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143BC" w14:textId="09CC56D0" w:rsidR="005B6469" w:rsidRDefault="005B6469" w:rsidP="0011433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14:paraId="4E664F80" w14:textId="65AA0F07" w:rsidR="005B6469" w:rsidRDefault="005B6469" w:rsidP="0011433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14:paraId="40A1D29C" w14:textId="7D0FEC06" w:rsidR="005B6469" w:rsidRDefault="005B6469" w:rsidP="0011433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B71B40">
        <w:rPr>
          <w:rFonts w:cstheme="minorHAnsi"/>
          <w:noProof/>
        </w:rPr>
        <w:drawing>
          <wp:anchor distT="0" distB="0" distL="114300" distR="114300" simplePos="0" relativeHeight="251659264" behindDoc="0" locked="0" layoutInCell="1" allowOverlap="1" wp14:anchorId="1E76BA43" wp14:editId="66DE8FA6">
            <wp:simplePos x="0" y="0"/>
            <wp:positionH relativeFrom="margin">
              <wp:align>center</wp:align>
            </wp:positionH>
            <wp:positionV relativeFrom="paragraph">
              <wp:posOffset>186690</wp:posOffset>
            </wp:positionV>
            <wp:extent cx="2309495" cy="17830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9495" cy="1783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E33168" w14:textId="64B7184F" w:rsidR="005B6469" w:rsidRDefault="005B6469" w:rsidP="0011433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14:paraId="568D1C6D" w14:textId="41003741" w:rsidR="005B6469" w:rsidRDefault="005B6469" w:rsidP="0011433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14:paraId="58E1DD06" w14:textId="77777777" w:rsidR="005B6469" w:rsidRDefault="005B6469" w:rsidP="0011433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14:paraId="66E663A9" w14:textId="77777777" w:rsidR="005B6469" w:rsidRDefault="005B6469" w:rsidP="0011433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14:paraId="009F9416" w14:textId="6BE90EB7" w:rsidR="00114337" w:rsidRPr="005B6469" w:rsidRDefault="00114337" w:rsidP="005B6469">
      <w:pPr>
        <w:spacing w:before="100" w:beforeAutospacing="1" w:after="100" w:afterAutospacing="1" w:line="240" w:lineRule="auto"/>
        <w:jc w:val="center"/>
        <w:outlineLvl w:val="1"/>
        <w:rPr>
          <w:rFonts w:eastAsia="Times New Roman" w:cstheme="minorHAnsi"/>
          <w:b/>
          <w:bCs/>
          <w:sz w:val="36"/>
          <w:szCs w:val="36"/>
          <w:lang w:eastAsia="en-GB"/>
        </w:rPr>
      </w:pPr>
      <w:r w:rsidRPr="005B6469">
        <w:rPr>
          <w:rFonts w:eastAsia="Times New Roman" w:cstheme="minorHAnsi"/>
          <w:b/>
          <w:bCs/>
          <w:sz w:val="36"/>
          <w:szCs w:val="36"/>
          <w:lang w:eastAsia="en-GB"/>
        </w:rPr>
        <w:t>Relationships, Sex and Health Education Policy</w:t>
      </w:r>
    </w:p>
    <w:p w14:paraId="0899ECCE" w14:textId="1BEE1945" w:rsidR="00114337" w:rsidRDefault="00114337" w:rsidP="00114337">
      <w:pPr>
        <w:spacing w:after="0" w:line="240" w:lineRule="auto"/>
        <w:rPr>
          <w:rFonts w:ascii="Times New Roman" w:eastAsia="Times New Roman" w:hAnsi="Times New Roman" w:cs="Times New Roman"/>
          <w:sz w:val="24"/>
          <w:szCs w:val="24"/>
          <w:lang w:eastAsia="en-GB"/>
        </w:rPr>
      </w:pPr>
    </w:p>
    <w:p w14:paraId="184C3E0A" w14:textId="3FF4D488" w:rsidR="005B6469" w:rsidRDefault="005B6469" w:rsidP="00114337">
      <w:pPr>
        <w:spacing w:after="0" w:line="240" w:lineRule="auto"/>
        <w:rPr>
          <w:rFonts w:ascii="Times New Roman" w:eastAsia="Times New Roman" w:hAnsi="Times New Roman" w:cs="Times New Roman"/>
          <w:sz w:val="24"/>
          <w:szCs w:val="24"/>
          <w:lang w:eastAsia="en-GB"/>
        </w:rPr>
      </w:pPr>
    </w:p>
    <w:p w14:paraId="2E8A4983" w14:textId="0A32F3D8" w:rsidR="005B6469" w:rsidRDefault="005B6469" w:rsidP="00114337">
      <w:pPr>
        <w:spacing w:after="0" w:line="240" w:lineRule="auto"/>
        <w:rPr>
          <w:rFonts w:ascii="Times New Roman" w:eastAsia="Times New Roman" w:hAnsi="Times New Roman" w:cs="Times New Roman"/>
          <w:sz w:val="24"/>
          <w:szCs w:val="24"/>
          <w:lang w:eastAsia="en-GB"/>
        </w:rPr>
      </w:pPr>
    </w:p>
    <w:p w14:paraId="7B251D7E" w14:textId="77777777" w:rsidR="005B6469" w:rsidRPr="006227EB" w:rsidRDefault="005B6469" w:rsidP="005B6469">
      <w:pPr>
        <w:jc w:val="both"/>
        <w:rPr>
          <w:rFonts w:cstheme="minorHAnsi"/>
          <w:b/>
          <w:bCs/>
        </w:rPr>
      </w:pPr>
      <w:r w:rsidRPr="006227EB">
        <w:rPr>
          <w:rFonts w:cstheme="minorHAnsi"/>
          <w:b/>
          <w:bCs/>
        </w:rPr>
        <w:t>Monitoring and Review</w:t>
      </w:r>
    </w:p>
    <w:p w14:paraId="59E95851" w14:textId="71740048" w:rsidR="005B6469" w:rsidRPr="006227EB" w:rsidRDefault="005B6469" w:rsidP="005B6469">
      <w:pPr>
        <w:spacing w:line="257" w:lineRule="auto"/>
        <w:jc w:val="both"/>
        <w:rPr>
          <w:rFonts w:eastAsia="Calibri" w:cstheme="minorHAnsi"/>
        </w:rPr>
      </w:pPr>
      <w:r w:rsidRPr="006227EB">
        <w:rPr>
          <w:rFonts w:eastAsia="Calibri" w:cstheme="minorHAnsi"/>
        </w:rPr>
        <w:t xml:space="preserve">This policy is reviewed and evaluated throughout the academic year. It is updated </w:t>
      </w:r>
      <w:r>
        <w:rPr>
          <w:rFonts w:eastAsia="Calibri" w:cstheme="minorHAnsi"/>
        </w:rPr>
        <w:t>b-</w:t>
      </w:r>
      <w:r w:rsidRPr="006227EB">
        <w:rPr>
          <w:rFonts w:eastAsia="Calibri" w:cstheme="minorHAnsi"/>
        </w:rPr>
        <w:t>annually.</w:t>
      </w:r>
    </w:p>
    <w:p w14:paraId="67EE0AD8" w14:textId="77777777" w:rsidR="005B6469" w:rsidRPr="006227EB" w:rsidRDefault="005B6469" w:rsidP="005B6469">
      <w:pPr>
        <w:tabs>
          <w:tab w:val="left" w:pos="6812"/>
        </w:tabs>
        <w:ind w:left="-142" w:right="-188"/>
        <w:jc w:val="both"/>
        <w:rPr>
          <w:rFonts w:cstheme="minorHAnsi"/>
        </w:rPr>
      </w:pPr>
      <w:r w:rsidRPr="006227EB">
        <w:rPr>
          <w:rFonts w:cstheme="minorHAnsi"/>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126"/>
        <w:gridCol w:w="1431"/>
        <w:gridCol w:w="2214"/>
      </w:tblGrid>
      <w:tr w:rsidR="005B6469" w:rsidRPr="00E536CB" w14:paraId="52566053" w14:textId="77777777" w:rsidTr="00DA70DD">
        <w:trPr>
          <w:gridAfter w:val="2"/>
          <w:wAfter w:w="3645" w:type="dxa"/>
          <w:trHeight w:val="694"/>
          <w:jc w:val="center"/>
        </w:trPr>
        <w:tc>
          <w:tcPr>
            <w:tcW w:w="3085" w:type="dxa"/>
            <w:tcBorders>
              <w:top w:val="single" w:sz="4" w:space="0" w:color="auto"/>
              <w:left w:val="single" w:sz="4" w:space="0" w:color="auto"/>
              <w:bottom w:val="single" w:sz="4" w:space="0" w:color="auto"/>
              <w:right w:val="single" w:sz="4" w:space="0" w:color="auto"/>
            </w:tcBorders>
            <w:hideMark/>
          </w:tcPr>
          <w:p w14:paraId="3222DE21" w14:textId="77777777" w:rsidR="005B6469" w:rsidRPr="00E536CB" w:rsidRDefault="005B6469" w:rsidP="00DA70DD">
            <w:pPr>
              <w:rPr>
                <w:rFonts w:ascii="Calibri" w:hAnsi="Calibri" w:cs="Arial"/>
                <w:lang w:val="en-US"/>
              </w:rPr>
            </w:pPr>
            <w:r w:rsidRPr="00E536CB">
              <w:rPr>
                <w:rFonts w:ascii="Calibri" w:hAnsi="Calibri" w:cs="Arial"/>
                <w:lang w:val="en-US"/>
              </w:rPr>
              <w:t xml:space="preserve">Reviewed and ratified by Governing body  </w:t>
            </w:r>
          </w:p>
        </w:tc>
        <w:tc>
          <w:tcPr>
            <w:tcW w:w="2126" w:type="dxa"/>
            <w:tcBorders>
              <w:top w:val="single" w:sz="4" w:space="0" w:color="auto"/>
              <w:left w:val="single" w:sz="4" w:space="0" w:color="auto"/>
              <w:bottom w:val="single" w:sz="4" w:space="0" w:color="auto"/>
              <w:right w:val="single" w:sz="4" w:space="0" w:color="auto"/>
            </w:tcBorders>
            <w:hideMark/>
          </w:tcPr>
          <w:p w14:paraId="7EB073C6" w14:textId="16248AD7" w:rsidR="005B6469" w:rsidRPr="00E536CB" w:rsidRDefault="005B6469" w:rsidP="00DA70DD">
            <w:pPr>
              <w:jc w:val="both"/>
              <w:rPr>
                <w:rFonts w:ascii="Calibri" w:hAnsi="Calibri" w:cs="Arial"/>
                <w:lang w:val="en-US"/>
              </w:rPr>
            </w:pPr>
            <w:r>
              <w:rPr>
                <w:rFonts w:ascii="Calibri" w:hAnsi="Calibri" w:cs="Arial"/>
                <w:lang w:val="en-US"/>
              </w:rPr>
              <w:t xml:space="preserve">Spring </w:t>
            </w:r>
            <w:r w:rsidRPr="00E536CB">
              <w:rPr>
                <w:rFonts w:ascii="Calibri" w:hAnsi="Calibri" w:cs="Arial"/>
                <w:lang w:val="en-US"/>
              </w:rPr>
              <w:t>Term 202</w:t>
            </w:r>
            <w:r>
              <w:rPr>
                <w:rFonts w:ascii="Calibri" w:hAnsi="Calibri" w:cs="Arial"/>
                <w:lang w:val="en-US"/>
              </w:rPr>
              <w:t>6</w:t>
            </w:r>
          </w:p>
        </w:tc>
      </w:tr>
      <w:tr w:rsidR="005B6469" w:rsidRPr="00E536CB" w14:paraId="2F217FCC" w14:textId="77777777" w:rsidTr="00DA70DD">
        <w:trPr>
          <w:trHeight w:val="704"/>
          <w:jc w:val="center"/>
        </w:trPr>
        <w:tc>
          <w:tcPr>
            <w:tcW w:w="3085" w:type="dxa"/>
            <w:tcBorders>
              <w:top w:val="single" w:sz="4" w:space="0" w:color="auto"/>
              <w:left w:val="single" w:sz="4" w:space="0" w:color="auto"/>
              <w:bottom w:val="single" w:sz="4" w:space="0" w:color="auto"/>
              <w:right w:val="single" w:sz="4" w:space="0" w:color="auto"/>
            </w:tcBorders>
            <w:hideMark/>
          </w:tcPr>
          <w:p w14:paraId="56BA317C" w14:textId="77777777" w:rsidR="005B6469" w:rsidRPr="00E536CB" w:rsidRDefault="005B6469" w:rsidP="00DA70DD">
            <w:pPr>
              <w:rPr>
                <w:rFonts w:ascii="Calibri" w:hAnsi="Calibri" w:cs="Arial"/>
                <w:lang w:val="en-US"/>
              </w:rPr>
            </w:pPr>
            <w:r w:rsidRPr="00E536CB">
              <w:rPr>
                <w:rFonts w:ascii="Calibri" w:hAnsi="Calibri" w:cs="Arial"/>
                <w:lang w:val="en-US"/>
              </w:rPr>
              <w:t>Next Revision</w:t>
            </w:r>
          </w:p>
          <w:p w14:paraId="40093A03" w14:textId="77777777" w:rsidR="005B6469" w:rsidRPr="00E536CB" w:rsidRDefault="005B6469" w:rsidP="00DA70DD">
            <w:pPr>
              <w:rPr>
                <w:rFonts w:ascii="Calibri" w:hAnsi="Calibri" w:cs="Arial"/>
                <w:lang w:val="en-US"/>
              </w:rPr>
            </w:pPr>
            <w:r w:rsidRPr="00E536CB">
              <w:rPr>
                <w:rFonts w:ascii="Calibri" w:hAnsi="Calibri" w:cs="Arial"/>
                <w:lang w:val="en-US"/>
              </w:rPr>
              <w:t>(Please highlight as appropriate)</w:t>
            </w:r>
          </w:p>
        </w:tc>
        <w:tc>
          <w:tcPr>
            <w:tcW w:w="2126" w:type="dxa"/>
            <w:tcBorders>
              <w:top w:val="single" w:sz="4" w:space="0" w:color="auto"/>
              <w:left w:val="single" w:sz="4" w:space="0" w:color="auto"/>
              <w:bottom w:val="single" w:sz="4" w:space="0" w:color="auto"/>
              <w:right w:val="single" w:sz="4" w:space="0" w:color="auto"/>
            </w:tcBorders>
            <w:hideMark/>
          </w:tcPr>
          <w:p w14:paraId="3D03685F" w14:textId="77777777" w:rsidR="005B6469" w:rsidRPr="00E536CB" w:rsidRDefault="005B6469" w:rsidP="00DA70DD">
            <w:pPr>
              <w:jc w:val="both"/>
              <w:rPr>
                <w:rFonts w:ascii="Calibri" w:hAnsi="Calibri" w:cs="Arial"/>
                <w:b/>
                <w:lang w:val="en-US"/>
              </w:rPr>
            </w:pPr>
            <w:r w:rsidRPr="005B6469">
              <w:rPr>
                <w:rFonts w:ascii="Calibri" w:hAnsi="Calibri" w:cs="Arial"/>
                <w:b/>
                <w:lang w:val="en-US"/>
              </w:rPr>
              <w:t>Annual</w:t>
            </w:r>
          </w:p>
        </w:tc>
        <w:tc>
          <w:tcPr>
            <w:tcW w:w="1431" w:type="dxa"/>
            <w:tcBorders>
              <w:top w:val="single" w:sz="4" w:space="0" w:color="auto"/>
              <w:left w:val="single" w:sz="4" w:space="0" w:color="auto"/>
              <w:bottom w:val="single" w:sz="4" w:space="0" w:color="auto"/>
              <w:right w:val="single" w:sz="4" w:space="0" w:color="auto"/>
            </w:tcBorders>
            <w:hideMark/>
          </w:tcPr>
          <w:p w14:paraId="46C7D1D6" w14:textId="77777777" w:rsidR="005B6469" w:rsidRPr="00E536CB" w:rsidRDefault="005B6469" w:rsidP="00DA70DD">
            <w:pPr>
              <w:jc w:val="both"/>
              <w:rPr>
                <w:rFonts w:ascii="Calibri" w:hAnsi="Calibri" w:cs="Arial"/>
                <w:lang w:val="en-US"/>
              </w:rPr>
            </w:pPr>
            <w:r w:rsidRPr="005B6469">
              <w:rPr>
                <w:rFonts w:ascii="Calibri" w:hAnsi="Calibri" w:cs="Arial"/>
                <w:highlight w:val="yellow"/>
                <w:lang w:val="en-US"/>
              </w:rPr>
              <w:t>Biennial</w:t>
            </w:r>
          </w:p>
        </w:tc>
        <w:tc>
          <w:tcPr>
            <w:tcW w:w="2214" w:type="dxa"/>
            <w:tcBorders>
              <w:top w:val="single" w:sz="4" w:space="0" w:color="auto"/>
              <w:left w:val="single" w:sz="4" w:space="0" w:color="auto"/>
              <w:bottom w:val="single" w:sz="4" w:space="0" w:color="auto"/>
              <w:right w:val="single" w:sz="4" w:space="0" w:color="auto"/>
            </w:tcBorders>
            <w:hideMark/>
          </w:tcPr>
          <w:p w14:paraId="7AC9E9F6" w14:textId="77777777" w:rsidR="005B6469" w:rsidRPr="00E536CB" w:rsidRDefault="005B6469" w:rsidP="00DA70DD">
            <w:pPr>
              <w:jc w:val="both"/>
              <w:rPr>
                <w:rFonts w:ascii="Calibri" w:hAnsi="Calibri" w:cs="Arial"/>
                <w:lang w:val="en-US"/>
              </w:rPr>
            </w:pPr>
            <w:r w:rsidRPr="00E536CB">
              <w:rPr>
                <w:rFonts w:ascii="Calibri" w:hAnsi="Calibri" w:cs="Arial"/>
                <w:lang w:val="en-US"/>
              </w:rPr>
              <w:t>Tri-annual</w:t>
            </w:r>
          </w:p>
        </w:tc>
      </w:tr>
      <w:tr w:rsidR="005B6469" w:rsidRPr="00E536CB" w14:paraId="48B214BB" w14:textId="77777777" w:rsidTr="00DA70DD">
        <w:trPr>
          <w:gridAfter w:val="2"/>
          <w:wAfter w:w="3645" w:type="dxa"/>
          <w:trHeight w:val="698"/>
          <w:jc w:val="center"/>
        </w:trPr>
        <w:tc>
          <w:tcPr>
            <w:tcW w:w="3085" w:type="dxa"/>
            <w:tcBorders>
              <w:top w:val="single" w:sz="4" w:space="0" w:color="auto"/>
              <w:left w:val="single" w:sz="4" w:space="0" w:color="auto"/>
              <w:bottom w:val="single" w:sz="4" w:space="0" w:color="auto"/>
              <w:right w:val="single" w:sz="4" w:space="0" w:color="auto"/>
            </w:tcBorders>
            <w:hideMark/>
          </w:tcPr>
          <w:p w14:paraId="333091A6" w14:textId="77777777" w:rsidR="005B6469" w:rsidRPr="00E536CB" w:rsidRDefault="005B6469" w:rsidP="00DA70DD">
            <w:pPr>
              <w:rPr>
                <w:rFonts w:ascii="Calibri" w:hAnsi="Calibri" w:cs="Arial"/>
                <w:lang w:val="en-US"/>
              </w:rPr>
            </w:pPr>
            <w:r w:rsidRPr="00E536CB">
              <w:rPr>
                <w:rFonts w:ascii="Calibri" w:hAnsi="Calibri" w:cs="Arial"/>
                <w:lang w:val="en-US"/>
              </w:rPr>
              <w:t xml:space="preserve">To be reviewed </w:t>
            </w:r>
          </w:p>
        </w:tc>
        <w:tc>
          <w:tcPr>
            <w:tcW w:w="2126" w:type="dxa"/>
            <w:tcBorders>
              <w:top w:val="single" w:sz="4" w:space="0" w:color="auto"/>
              <w:left w:val="single" w:sz="4" w:space="0" w:color="auto"/>
              <w:bottom w:val="single" w:sz="4" w:space="0" w:color="auto"/>
              <w:right w:val="single" w:sz="4" w:space="0" w:color="auto"/>
            </w:tcBorders>
            <w:hideMark/>
          </w:tcPr>
          <w:p w14:paraId="69504D4B" w14:textId="14B3A375" w:rsidR="005B6469" w:rsidRPr="00E536CB" w:rsidRDefault="005B6469" w:rsidP="00DA70DD">
            <w:pPr>
              <w:jc w:val="both"/>
              <w:rPr>
                <w:rFonts w:ascii="Calibri" w:hAnsi="Calibri" w:cs="Arial"/>
                <w:lang w:val="en-US"/>
              </w:rPr>
            </w:pPr>
            <w:r>
              <w:rPr>
                <w:rFonts w:ascii="Calibri" w:hAnsi="Calibri" w:cs="Arial"/>
                <w:lang w:val="en-US"/>
              </w:rPr>
              <w:t xml:space="preserve">Spring </w:t>
            </w:r>
            <w:r w:rsidRPr="00E536CB">
              <w:rPr>
                <w:rFonts w:ascii="Calibri" w:hAnsi="Calibri" w:cs="Arial"/>
                <w:lang w:val="en-US"/>
              </w:rPr>
              <w:t>Term 202</w:t>
            </w:r>
            <w:r>
              <w:rPr>
                <w:rFonts w:ascii="Calibri" w:hAnsi="Calibri" w:cs="Arial"/>
                <w:lang w:val="en-US"/>
              </w:rPr>
              <w:t>8</w:t>
            </w:r>
          </w:p>
        </w:tc>
      </w:tr>
    </w:tbl>
    <w:p w14:paraId="5FC1635C" w14:textId="190D9B9D" w:rsidR="005B6469" w:rsidRDefault="005B6469" w:rsidP="00114337">
      <w:pPr>
        <w:spacing w:after="0" w:line="240" w:lineRule="auto"/>
        <w:rPr>
          <w:rFonts w:ascii="Times New Roman" w:eastAsia="Times New Roman" w:hAnsi="Times New Roman" w:cs="Times New Roman"/>
          <w:sz w:val="24"/>
          <w:szCs w:val="24"/>
          <w:lang w:eastAsia="en-GB"/>
        </w:rPr>
      </w:pPr>
    </w:p>
    <w:p w14:paraId="3A178BAF" w14:textId="34569483" w:rsidR="005B6469" w:rsidRDefault="005B6469" w:rsidP="00114337">
      <w:pPr>
        <w:spacing w:after="0" w:line="240" w:lineRule="auto"/>
        <w:rPr>
          <w:rFonts w:ascii="Times New Roman" w:eastAsia="Times New Roman" w:hAnsi="Times New Roman" w:cs="Times New Roman"/>
          <w:sz w:val="24"/>
          <w:szCs w:val="24"/>
          <w:lang w:eastAsia="en-GB"/>
        </w:rPr>
      </w:pPr>
    </w:p>
    <w:p w14:paraId="788C3A8E" w14:textId="36AF590A" w:rsidR="005B6469" w:rsidRDefault="005B6469" w:rsidP="00114337">
      <w:pPr>
        <w:spacing w:after="0" w:line="240" w:lineRule="auto"/>
        <w:rPr>
          <w:rFonts w:ascii="Times New Roman" w:eastAsia="Times New Roman" w:hAnsi="Times New Roman" w:cs="Times New Roman"/>
          <w:sz w:val="24"/>
          <w:szCs w:val="24"/>
          <w:lang w:eastAsia="en-GB"/>
        </w:rPr>
      </w:pPr>
    </w:p>
    <w:p w14:paraId="7FF7AD6B" w14:textId="5BC4EB70" w:rsidR="005B6469" w:rsidRDefault="005B6469" w:rsidP="00114337">
      <w:pPr>
        <w:spacing w:after="0" w:line="240" w:lineRule="auto"/>
        <w:rPr>
          <w:rFonts w:ascii="Times New Roman" w:eastAsia="Times New Roman" w:hAnsi="Times New Roman" w:cs="Times New Roman"/>
          <w:sz w:val="24"/>
          <w:szCs w:val="24"/>
          <w:lang w:eastAsia="en-GB"/>
        </w:rPr>
      </w:pPr>
    </w:p>
    <w:p w14:paraId="2C891469" w14:textId="21E0C920" w:rsidR="005B6469" w:rsidRDefault="005B6469" w:rsidP="00114337">
      <w:pPr>
        <w:spacing w:after="0" w:line="240" w:lineRule="auto"/>
        <w:rPr>
          <w:rFonts w:ascii="Times New Roman" w:eastAsia="Times New Roman" w:hAnsi="Times New Roman" w:cs="Times New Roman"/>
          <w:sz w:val="24"/>
          <w:szCs w:val="24"/>
          <w:lang w:eastAsia="en-GB"/>
        </w:rPr>
      </w:pPr>
    </w:p>
    <w:p w14:paraId="4790A751" w14:textId="136FAE56" w:rsidR="005B6469" w:rsidRDefault="005B6469" w:rsidP="00114337">
      <w:pPr>
        <w:spacing w:after="0" w:line="240" w:lineRule="auto"/>
        <w:rPr>
          <w:rFonts w:ascii="Times New Roman" w:eastAsia="Times New Roman" w:hAnsi="Times New Roman" w:cs="Times New Roman"/>
          <w:sz w:val="24"/>
          <w:szCs w:val="24"/>
          <w:lang w:eastAsia="en-GB"/>
        </w:rPr>
      </w:pPr>
    </w:p>
    <w:p w14:paraId="3E7FDFE6" w14:textId="4ABD5F68" w:rsidR="005B6469" w:rsidRDefault="005B6469" w:rsidP="00114337">
      <w:pPr>
        <w:spacing w:after="0" w:line="240" w:lineRule="auto"/>
        <w:rPr>
          <w:rFonts w:ascii="Times New Roman" w:eastAsia="Times New Roman" w:hAnsi="Times New Roman" w:cs="Times New Roman"/>
          <w:sz w:val="24"/>
          <w:szCs w:val="24"/>
          <w:lang w:eastAsia="en-GB"/>
        </w:rPr>
      </w:pPr>
    </w:p>
    <w:p w14:paraId="5E02055A" w14:textId="0E942F1B" w:rsidR="005B6469" w:rsidRDefault="005B6469" w:rsidP="00114337">
      <w:pPr>
        <w:spacing w:after="0" w:line="240" w:lineRule="auto"/>
        <w:rPr>
          <w:rFonts w:ascii="Times New Roman" w:eastAsia="Times New Roman" w:hAnsi="Times New Roman" w:cs="Times New Roman"/>
          <w:sz w:val="24"/>
          <w:szCs w:val="24"/>
          <w:lang w:eastAsia="en-GB"/>
        </w:rPr>
      </w:pPr>
    </w:p>
    <w:p w14:paraId="65DFD761" w14:textId="57568365" w:rsidR="005B6469" w:rsidRDefault="005B6469" w:rsidP="00114337">
      <w:pPr>
        <w:spacing w:after="0" w:line="240" w:lineRule="auto"/>
        <w:rPr>
          <w:rFonts w:ascii="Times New Roman" w:eastAsia="Times New Roman" w:hAnsi="Times New Roman" w:cs="Times New Roman"/>
          <w:sz w:val="24"/>
          <w:szCs w:val="24"/>
          <w:lang w:eastAsia="en-GB"/>
        </w:rPr>
      </w:pPr>
    </w:p>
    <w:p w14:paraId="2CFBADC2" w14:textId="4E45ACD0" w:rsidR="005B6469" w:rsidRDefault="005B6469" w:rsidP="00114337">
      <w:pPr>
        <w:spacing w:after="0" w:line="240" w:lineRule="auto"/>
        <w:rPr>
          <w:rFonts w:ascii="Times New Roman" w:eastAsia="Times New Roman" w:hAnsi="Times New Roman" w:cs="Times New Roman"/>
          <w:sz w:val="24"/>
          <w:szCs w:val="24"/>
          <w:lang w:eastAsia="en-GB"/>
        </w:rPr>
      </w:pPr>
    </w:p>
    <w:p w14:paraId="62039063" w14:textId="3DC7043A" w:rsidR="005B6469" w:rsidRDefault="005B6469" w:rsidP="00114337">
      <w:pPr>
        <w:spacing w:after="0" w:line="240" w:lineRule="auto"/>
        <w:rPr>
          <w:rFonts w:ascii="Times New Roman" w:eastAsia="Times New Roman" w:hAnsi="Times New Roman" w:cs="Times New Roman"/>
          <w:sz w:val="24"/>
          <w:szCs w:val="24"/>
          <w:lang w:eastAsia="en-GB"/>
        </w:rPr>
      </w:pPr>
    </w:p>
    <w:p w14:paraId="16F9EBE1" w14:textId="0CDAE32B" w:rsidR="005B6469" w:rsidRDefault="005B6469" w:rsidP="00114337">
      <w:pPr>
        <w:spacing w:after="0" w:line="240" w:lineRule="auto"/>
        <w:rPr>
          <w:rFonts w:ascii="Times New Roman" w:eastAsia="Times New Roman" w:hAnsi="Times New Roman" w:cs="Times New Roman"/>
          <w:sz w:val="24"/>
          <w:szCs w:val="24"/>
          <w:lang w:eastAsia="en-GB"/>
        </w:rPr>
      </w:pPr>
    </w:p>
    <w:p w14:paraId="4449A696" w14:textId="5888AAA6" w:rsidR="005B6469" w:rsidRDefault="005B6469" w:rsidP="00114337">
      <w:pPr>
        <w:spacing w:after="0" w:line="240" w:lineRule="auto"/>
        <w:rPr>
          <w:rFonts w:ascii="Times New Roman" w:eastAsia="Times New Roman" w:hAnsi="Times New Roman" w:cs="Times New Roman"/>
          <w:sz w:val="24"/>
          <w:szCs w:val="24"/>
          <w:lang w:eastAsia="en-GB"/>
        </w:rPr>
      </w:pPr>
    </w:p>
    <w:p w14:paraId="0E077A33" w14:textId="4FE7AC7A" w:rsidR="005B6469" w:rsidRDefault="005B6469" w:rsidP="00114337">
      <w:pPr>
        <w:spacing w:after="0" w:line="240" w:lineRule="auto"/>
        <w:rPr>
          <w:rFonts w:ascii="Times New Roman" w:eastAsia="Times New Roman" w:hAnsi="Times New Roman" w:cs="Times New Roman"/>
          <w:sz w:val="24"/>
          <w:szCs w:val="24"/>
          <w:lang w:eastAsia="en-GB"/>
        </w:rPr>
      </w:pPr>
    </w:p>
    <w:p w14:paraId="05D095C5" w14:textId="2E0E6B0D" w:rsidR="005B6469" w:rsidRDefault="005B6469" w:rsidP="00114337">
      <w:pPr>
        <w:spacing w:after="0" w:line="240" w:lineRule="auto"/>
        <w:rPr>
          <w:rFonts w:ascii="Times New Roman" w:eastAsia="Times New Roman" w:hAnsi="Times New Roman" w:cs="Times New Roman"/>
          <w:sz w:val="24"/>
          <w:szCs w:val="24"/>
          <w:lang w:eastAsia="en-GB"/>
        </w:rPr>
      </w:pPr>
    </w:p>
    <w:p w14:paraId="141E5CCF" w14:textId="77777777" w:rsidR="00114337" w:rsidRPr="005B6469" w:rsidRDefault="00114337" w:rsidP="00114337">
      <w:pPr>
        <w:spacing w:before="100" w:beforeAutospacing="1" w:after="100" w:afterAutospacing="1" w:line="240" w:lineRule="auto"/>
        <w:outlineLvl w:val="1"/>
        <w:rPr>
          <w:rFonts w:eastAsia="Times New Roman" w:cstheme="minorHAnsi"/>
          <w:b/>
          <w:bCs/>
          <w:lang w:eastAsia="en-GB"/>
        </w:rPr>
      </w:pPr>
      <w:r w:rsidRPr="005B6469">
        <w:rPr>
          <w:rFonts w:eastAsia="Times New Roman" w:cstheme="minorHAnsi"/>
          <w:b/>
          <w:bCs/>
          <w:lang w:eastAsia="en-GB"/>
        </w:rPr>
        <w:t>Contents</w:t>
      </w:r>
    </w:p>
    <w:p w14:paraId="6BDB2DB8" w14:textId="77777777" w:rsidR="00114337" w:rsidRPr="005B6469" w:rsidRDefault="00FA5B1A" w:rsidP="00114337">
      <w:pPr>
        <w:numPr>
          <w:ilvl w:val="0"/>
          <w:numId w:val="1"/>
        </w:numPr>
        <w:spacing w:before="100" w:beforeAutospacing="1" w:after="100" w:afterAutospacing="1" w:line="240" w:lineRule="auto"/>
        <w:rPr>
          <w:rFonts w:eastAsia="Times New Roman" w:cstheme="minorHAnsi"/>
          <w:lang w:eastAsia="en-GB"/>
        </w:rPr>
      </w:pPr>
      <w:hyperlink r:id="rId8" w:anchor="1-rationale-and-ethos" w:history="1">
        <w:r w:rsidR="00114337" w:rsidRPr="005B6469">
          <w:rPr>
            <w:rFonts w:eastAsia="Times New Roman" w:cstheme="minorHAnsi"/>
            <w:lang w:eastAsia="en-GB"/>
          </w:rPr>
          <w:t>Rationale and Ethos</w:t>
        </w:r>
      </w:hyperlink>
    </w:p>
    <w:p w14:paraId="5275EAE7" w14:textId="77777777" w:rsidR="00114337" w:rsidRPr="005B6469" w:rsidRDefault="00FA5B1A" w:rsidP="00114337">
      <w:pPr>
        <w:numPr>
          <w:ilvl w:val="0"/>
          <w:numId w:val="1"/>
        </w:numPr>
        <w:spacing w:before="100" w:beforeAutospacing="1" w:after="100" w:afterAutospacing="1" w:line="240" w:lineRule="auto"/>
        <w:rPr>
          <w:rFonts w:eastAsia="Times New Roman" w:cstheme="minorHAnsi"/>
          <w:lang w:eastAsia="en-GB"/>
        </w:rPr>
      </w:pPr>
      <w:hyperlink r:id="rId9" w:anchor="2-legal-framework" w:history="1">
        <w:r w:rsidR="00114337" w:rsidRPr="005B6469">
          <w:rPr>
            <w:rFonts w:eastAsia="Times New Roman" w:cstheme="minorHAnsi"/>
            <w:lang w:eastAsia="en-GB"/>
          </w:rPr>
          <w:t>Legal Framework</w:t>
        </w:r>
      </w:hyperlink>
    </w:p>
    <w:p w14:paraId="10C1841A" w14:textId="77777777" w:rsidR="00114337" w:rsidRPr="005B6469" w:rsidRDefault="00FA5B1A" w:rsidP="00114337">
      <w:pPr>
        <w:numPr>
          <w:ilvl w:val="0"/>
          <w:numId w:val="1"/>
        </w:numPr>
        <w:spacing w:before="100" w:beforeAutospacing="1" w:after="100" w:afterAutospacing="1" w:line="240" w:lineRule="auto"/>
        <w:rPr>
          <w:rFonts w:eastAsia="Times New Roman" w:cstheme="minorHAnsi"/>
          <w:lang w:eastAsia="en-GB"/>
        </w:rPr>
      </w:pPr>
      <w:hyperlink r:id="rId10" w:anchor="3-policy-development-and-consultation" w:history="1">
        <w:r w:rsidR="00114337" w:rsidRPr="005B6469">
          <w:rPr>
            <w:rFonts w:eastAsia="Times New Roman" w:cstheme="minorHAnsi"/>
            <w:lang w:eastAsia="en-GB"/>
          </w:rPr>
          <w:t>Policy Development and Consultation</w:t>
        </w:r>
      </w:hyperlink>
    </w:p>
    <w:p w14:paraId="6AF5874D" w14:textId="77777777" w:rsidR="00114337" w:rsidRPr="005B6469" w:rsidRDefault="00FA5B1A" w:rsidP="00114337">
      <w:pPr>
        <w:numPr>
          <w:ilvl w:val="0"/>
          <w:numId w:val="1"/>
        </w:numPr>
        <w:spacing w:before="100" w:beforeAutospacing="1" w:after="100" w:afterAutospacing="1" w:line="240" w:lineRule="auto"/>
        <w:rPr>
          <w:rFonts w:eastAsia="Times New Roman" w:cstheme="minorHAnsi"/>
          <w:lang w:eastAsia="en-GB"/>
        </w:rPr>
      </w:pPr>
      <w:hyperlink r:id="rId11" w:anchor="4-aims-and-objectives" w:history="1">
        <w:r w:rsidR="00114337" w:rsidRPr="005B6469">
          <w:rPr>
            <w:rFonts w:eastAsia="Times New Roman" w:cstheme="minorHAnsi"/>
            <w:lang w:eastAsia="en-GB"/>
          </w:rPr>
          <w:t>Aims and Objectives</w:t>
        </w:r>
      </w:hyperlink>
    </w:p>
    <w:p w14:paraId="6854751B" w14:textId="77777777" w:rsidR="00114337" w:rsidRPr="005B6469" w:rsidRDefault="00FA5B1A" w:rsidP="00114337">
      <w:pPr>
        <w:numPr>
          <w:ilvl w:val="0"/>
          <w:numId w:val="1"/>
        </w:numPr>
        <w:spacing w:before="100" w:beforeAutospacing="1" w:after="100" w:afterAutospacing="1" w:line="240" w:lineRule="auto"/>
        <w:rPr>
          <w:rFonts w:eastAsia="Times New Roman" w:cstheme="minorHAnsi"/>
          <w:lang w:eastAsia="en-GB"/>
        </w:rPr>
      </w:pPr>
      <w:hyperlink r:id="rId12" w:anchor="5-curriculum-design-and-content" w:history="1">
        <w:r w:rsidR="00114337" w:rsidRPr="005B6469">
          <w:rPr>
            <w:rFonts w:eastAsia="Times New Roman" w:cstheme="minorHAnsi"/>
            <w:lang w:eastAsia="en-GB"/>
          </w:rPr>
          <w:t>Curriculum Design and Content</w:t>
        </w:r>
      </w:hyperlink>
    </w:p>
    <w:p w14:paraId="0B1D6873" w14:textId="77777777" w:rsidR="00114337" w:rsidRPr="005B6469" w:rsidRDefault="00FA5B1A" w:rsidP="00114337">
      <w:pPr>
        <w:numPr>
          <w:ilvl w:val="0"/>
          <w:numId w:val="1"/>
        </w:numPr>
        <w:spacing w:before="100" w:beforeAutospacing="1" w:after="100" w:afterAutospacing="1" w:line="240" w:lineRule="auto"/>
        <w:rPr>
          <w:rFonts w:eastAsia="Times New Roman" w:cstheme="minorHAnsi"/>
          <w:lang w:eastAsia="en-GB"/>
        </w:rPr>
      </w:pPr>
      <w:hyperlink r:id="rId13" w:anchor="6-inclusion-and-send-provision" w:history="1">
        <w:r w:rsidR="00114337" w:rsidRPr="005B6469">
          <w:rPr>
            <w:rFonts w:eastAsia="Times New Roman" w:cstheme="minorHAnsi"/>
            <w:lang w:eastAsia="en-GB"/>
          </w:rPr>
          <w:t>Inclusion and SEND Provision</w:t>
        </w:r>
      </w:hyperlink>
    </w:p>
    <w:p w14:paraId="023CBCE0" w14:textId="77777777" w:rsidR="00114337" w:rsidRPr="005B6469" w:rsidRDefault="00FA5B1A" w:rsidP="00114337">
      <w:pPr>
        <w:numPr>
          <w:ilvl w:val="0"/>
          <w:numId w:val="1"/>
        </w:numPr>
        <w:spacing w:before="100" w:beforeAutospacing="1" w:after="100" w:afterAutospacing="1" w:line="240" w:lineRule="auto"/>
        <w:rPr>
          <w:rFonts w:eastAsia="Times New Roman" w:cstheme="minorHAnsi"/>
          <w:lang w:eastAsia="en-GB"/>
        </w:rPr>
      </w:pPr>
      <w:hyperlink r:id="rId14" w:anchor="7-roles-and-responsibilities" w:history="1">
        <w:r w:rsidR="00114337" w:rsidRPr="005B6469">
          <w:rPr>
            <w:rFonts w:eastAsia="Times New Roman" w:cstheme="minorHAnsi"/>
            <w:lang w:eastAsia="en-GB"/>
          </w:rPr>
          <w:t>Roles and Responsibilities</w:t>
        </w:r>
      </w:hyperlink>
    </w:p>
    <w:p w14:paraId="6F26A095" w14:textId="77777777" w:rsidR="00114337" w:rsidRPr="005B6469" w:rsidRDefault="00FA5B1A" w:rsidP="00114337">
      <w:pPr>
        <w:numPr>
          <w:ilvl w:val="0"/>
          <w:numId w:val="1"/>
        </w:numPr>
        <w:spacing w:before="100" w:beforeAutospacing="1" w:after="100" w:afterAutospacing="1" w:line="240" w:lineRule="auto"/>
        <w:rPr>
          <w:rFonts w:eastAsia="Times New Roman" w:cstheme="minorHAnsi"/>
          <w:lang w:eastAsia="en-GB"/>
        </w:rPr>
      </w:pPr>
      <w:hyperlink r:id="rId15" w:anchor="8-teaching-and-learning-approaches" w:history="1">
        <w:r w:rsidR="00114337" w:rsidRPr="005B6469">
          <w:rPr>
            <w:rFonts w:eastAsia="Times New Roman" w:cstheme="minorHAnsi"/>
            <w:lang w:eastAsia="en-GB"/>
          </w:rPr>
          <w:t>Teaching and Learning Approaches</w:t>
        </w:r>
      </w:hyperlink>
    </w:p>
    <w:p w14:paraId="37EB71B6" w14:textId="77777777" w:rsidR="00114337" w:rsidRPr="005B6469" w:rsidRDefault="00FA5B1A" w:rsidP="00114337">
      <w:pPr>
        <w:numPr>
          <w:ilvl w:val="0"/>
          <w:numId w:val="1"/>
        </w:numPr>
        <w:spacing w:before="100" w:beforeAutospacing="1" w:after="100" w:afterAutospacing="1" w:line="240" w:lineRule="auto"/>
        <w:rPr>
          <w:rFonts w:eastAsia="Times New Roman" w:cstheme="minorHAnsi"/>
          <w:lang w:eastAsia="en-GB"/>
        </w:rPr>
      </w:pPr>
      <w:hyperlink r:id="rId16" w:anchor="9-parental-engagement-and-right-to-withdraw" w:history="1">
        <w:r w:rsidR="00114337" w:rsidRPr="005B6469">
          <w:rPr>
            <w:rFonts w:eastAsia="Times New Roman" w:cstheme="minorHAnsi"/>
            <w:lang w:eastAsia="en-GB"/>
          </w:rPr>
          <w:t>Parental Engagement and Right to Withdraw</w:t>
        </w:r>
      </w:hyperlink>
    </w:p>
    <w:p w14:paraId="5E762E27" w14:textId="77777777" w:rsidR="00114337" w:rsidRPr="005B6469" w:rsidRDefault="00FA5B1A" w:rsidP="00114337">
      <w:pPr>
        <w:numPr>
          <w:ilvl w:val="0"/>
          <w:numId w:val="1"/>
        </w:numPr>
        <w:spacing w:before="100" w:beforeAutospacing="1" w:after="100" w:afterAutospacing="1" w:line="240" w:lineRule="auto"/>
        <w:rPr>
          <w:rFonts w:eastAsia="Times New Roman" w:cstheme="minorHAnsi"/>
          <w:lang w:eastAsia="en-GB"/>
        </w:rPr>
      </w:pPr>
      <w:hyperlink r:id="rId17" w:anchor="10-staff-training-and-development" w:history="1">
        <w:r w:rsidR="00114337" w:rsidRPr="005B6469">
          <w:rPr>
            <w:rFonts w:eastAsia="Times New Roman" w:cstheme="minorHAnsi"/>
            <w:lang w:eastAsia="en-GB"/>
          </w:rPr>
          <w:t>Staff Training and Development</w:t>
        </w:r>
      </w:hyperlink>
    </w:p>
    <w:p w14:paraId="76D5829A" w14:textId="77777777" w:rsidR="00114337" w:rsidRPr="005B6469" w:rsidRDefault="00FA5B1A" w:rsidP="00114337">
      <w:pPr>
        <w:numPr>
          <w:ilvl w:val="0"/>
          <w:numId w:val="1"/>
        </w:numPr>
        <w:spacing w:before="100" w:beforeAutospacing="1" w:after="100" w:afterAutospacing="1" w:line="240" w:lineRule="auto"/>
        <w:rPr>
          <w:rFonts w:eastAsia="Times New Roman" w:cstheme="minorHAnsi"/>
          <w:lang w:eastAsia="en-GB"/>
        </w:rPr>
      </w:pPr>
      <w:hyperlink r:id="rId18" w:anchor="11-managing-difficult-questions-and-safeguarding" w:history="1">
        <w:r w:rsidR="00114337" w:rsidRPr="005B6469">
          <w:rPr>
            <w:rFonts w:eastAsia="Times New Roman" w:cstheme="minorHAnsi"/>
            <w:lang w:eastAsia="en-GB"/>
          </w:rPr>
          <w:t>Managing Difficult Questions and Safeguarding</w:t>
        </w:r>
      </w:hyperlink>
    </w:p>
    <w:p w14:paraId="7800587C" w14:textId="77777777" w:rsidR="00114337" w:rsidRPr="005B6469" w:rsidRDefault="00FA5B1A" w:rsidP="00114337">
      <w:pPr>
        <w:numPr>
          <w:ilvl w:val="0"/>
          <w:numId w:val="1"/>
        </w:numPr>
        <w:spacing w:before="100" w:beforeAutospacing="1" w:after="100" w:afterAutospacing="1" w:line="240" w:lineRule="auto"/>
        <w:rPr>
          <w:rFonts w:eastAsia="Times New Roman" w:cstheme="minorHAnsi"/>
          <w:lang w:eastAsia="en-GB"/>
        </w:rPr>
      </w:pPr>
      <w:hyperlink r:id="rId19" w:anchor="12-monitoring-evaluation-and-review" w:history="1">
        <w:r w:rsidR="00114337" w:rsidRPr="005B6469">
          <w:rPr>
            <w:rFonts w:eastAsia="Times New Roman" w:cstheme="minorHAnsi"/>
            <w:lang w:eastAsia="en-GB"/>
          </w:rPr>
          <w:t>Monitoring, Evaluation and Review</w:t>
        </w:r>
      </w:hyperlink>
    </w:p>
    <w:p w14:paraId="404F87B4" w14:textId="77777777" w:rsidR="00114337" w:rsidRPr="005B6469" w:rsidRDefault="00FA5B1A" w:rsidP="00114337">
      <w:pPr>
        <w:numPr>
          <w:ilvl w:val="0"/>
          <w:numId w:val="1"/>
        </w:numPr>
        <w:spacing w:before="100" w:beforeAutospacing="1" w:after="100" w:afterAutospacing="1" w:line="240" w:lineRule="auto"/>
        <w:rPr>
          <w:rFonts w:eastAsia="Times New Roman" w:cstheme="minorHAnsi"/>
          <w:lang w:eastAsia="en-GB"/>
        </w:rPr>
      </w:pPr>
      <w:hyperlink r:id="rId20" w:anchor="13-links-with-other-policies" w:history="1">
        <w:r w:rsidR="00114337" w:rsidRPr="005B6469">
          <w:rPr>
            <w:rFonts w:eastAsia="Times New Roman" w:cstheme="minorHAnsi"/>
            <w:lang w:eastAsia="en-GB"/>
          </w:rPr>
          <w:t>Links with Other Policies</w:t>
        </w:r>
      </w:hyperlink>
    </w:p>
    <w:p w14:paraId="4615EB91" w14:textId="77777777" w:rsidR="00114337" w:rsidRPr="005B6469" w:rsidRDefault="00FA5B1A" w:rsidP="00114337">
      <w:pPr>
        <w:numPr>
          <w:ilvl w:val="0"/>
          <w:numId w:val="1"/>
        </w:numPr>
        <w:spacing w:before="100" w:beforeAutospacing="1" w:after="100" w:afterAutospacing="1" w:line="240" w:lineRule="auto"/>
        <w:rPr>
          <w:rFonts w:eastAsia="Times New Roman" w:cstheme="minorHAnsi"/>
          <w:lang w:eastAsia="en-GB"/>
        </w:rPr>
      </w:pPr>
      <w:hyperlink r:id="rId21" w:anchor="14-useful-resources" w:history="1">
        <w:r w:rsidR="00114337" w:rsidRPr="005B6469">
          <w:rPr>
            <w:rFonts w:eastAsia="Times New Roman" w:cstheme="minorHAnsi"/>
            <w:lang w:eastAsia="en-GB"/>
          </w:rPr>
          <w:t>Useful Resources</w:t>
        </w:r>
      </w:hyperlink>
    </w:p>
    <w:p w14:paraId="51FAF816" w14:textId="77777777" w:rsidR="00114337" w:rsidRPr="005B6469" w:rsidRDefault="00FA5B1A" w:rsidP="00114337">
      <w:pPr>
        <w:spacing w:after="0" w:line="240" w:lineRule="auto"/>
        <w:rPr>
          <w:rFonts w:eastAsia="Times New Roman" w:cstheme="minorHAnsi"/>
          <w:lang w:eastAsia="en-GB"/>
        </w:rPr>
      </w:pPr>
      <w:r>
        <w:rPr>
          <w:rFonts w:eastAsia="Times New Roman" w:cstheme="minorHAnsi"/>
          <w:lang w:eastAsia="en-GB"/>
        </w:rPr>
        <w:pict w14:anchorId="7BABF906">
          <v:rect id="_x0000_i1025" style="width:0;height:1.5pt" o:hralign="center" o:hrstd="t" o:hr="t" fillcolor="#a0a0a0" stroked="f"/>
        </w:pict>
      </w:r>
    </w:p>
    <w:p w14:paraId="240C38BD" w14:textId="77777777" w:rsidR="00114337" w:rsidRPr="005B6469" w:rsidRDefault="00114337" w:rsidP="00114337">
      <w:pPr>
        <w:spacing w:before="100" w:beforeAutospacing="1" w:after="100" w:afterAutospacing="1" w:line="240" w:lineRule="auto"/>
        <w:outlineLvl w:val="1"/>
        <w:rPr>
          <w:rFonts w:eastAsia="Times New Roman" w:cstheme="minorHAnsi"/>
          <w:b/>
          <w:bCs/>
          <w:lang w:eastAsia="en-GB"/>
        </w:rPr>
      </w:pPr>
      <w:r w:rsidRPr="005B6469">
        <w:rPr>
          <w:rFonts w:eastAsia="Times New Roman" w:cstheme="minorHAnsi"/>
          <w:b/>
          <w:bCs/>
          <w:lang w:eastAsia="en-GB"/>
        </w:rPr>
        <w:t>1. Rationale and Ethos</w:t>
      </w:r>
    </w:p>
    <w:p w14:paraId="03E96ED9"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From September 2020, Relationships Education became compulsory for all pupils receiving primary education, and Health Education became compulsory in all state-funded schools. This policy reflects the updated statutory guidance published by the Department for Education in July 2025, which becomes compulsory from September 2026.</w:t>
      </w:r>
    </w:p>
    <w:p w14:paraId="2D4E398C"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At Lambley Primary School, we wholeheartedly support the philosophy of RSHE and focus on teaching the skills and knowledge that form the building blocks of all positive relationships. Our curriculum supports children from the start of their education to grow into kind, caring adults who have respect for others and know how to keep themselves and others safe.</w:t>
      </w:r>
    </w:p>
    <w:p w14:paraId="2D028AF9"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Our RSHE curriculum provides pupils with invaluable knowledge that helps them make informed decisions about their wellbeing and teaches them the fundamental characteristics of healthy relationships. The programme promotes the spiritual, moral, cultural, mental and physical development of pupils while preparing them for the opportunities, responsibilities and experiences of adult life in a digital age.</w:t>
      </w:r>
    </w:p>
    <w:p w14:paraId="559A4780"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Our Guiding Principles:</w:t>
      </w:r>
    </w:p>
    <w:p w14:paraId="1AB5D990" w14:textId="77777777" w:rsidR="00114337" w:rsidRPr="005B6469" w:rsidRDefault="00114337" w:rsidP="00114337">
      <w:pPr>
        <w:numPr>
          <w:ilvl w:val="0"/>
          <w:numId w:val="2"/>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Engagement with pupils:</w:t>
      </w:r>
      <w:r w:rsidRPr="005B6469">
        <w:rPr>
          <w:rFonts w:eastAsia="Times New Roman" w:cstheme="minorHAnsi"/>
          <w:lang w:eastAsia="en-GB"/>
        </w:rPr>
        <w:t xml:space="preserve"> We actively involve pupils in shaping and reviewing our RSHE provision</w:t>
      </w:r>
    </w:p>
    <w:p w14:paraId="4D68178B" w14:textId="77777777" w:rsidR="00114337" w:rsidRPr="005B6469" w:rsidRDefault="00114337" w:rsidP="00114337">
      <w:pPr>
        <w:numPr>
          <w:ilvl w:val="0"/>
          <w:numId w:val="2"/>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Engagement and transparency with parents:</w:t>
      </w:r>
      <w:r w:rsidRPr="005B6469">
        <w:rPr>
          <w:rFonts w:eastAsia="Times New Roman" w:cstheme="minorHAnsi"/>
          <w:lang w:eastAsia="en-GB"/>
        </w:rPr>
        <w:t xml:space="preserve"> We maintain open communication about what is taught and when</w:t>
      </w:r>
    </w:p>
    <w:p w14:paraId="2D5C0C1C" w14:textId="77777777" w:rsidR="00114337" w:rsidRPr="005B6469" w:rsidRDefault="00114337" w:rsidP="00114337">
      <w:pPr>
        <w:numPr>
          <w:ilvl w:val="0"/>
          <w:numId w:val="2"/>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Positivity:</w:t>
      </w:r>
      <w:r w:rsidRPr="005B6469">
        <w:rPr>
          <w:rFonts w:eastAsia="Times New Roman" w:cstheme="minorHAnsi"/>
          <w:lang w:eastAsia="en-GB"/>
        </w:rPr>
        <w:t xml:space="preserve"> Our approach is strengths-based and preventative, avoiding fear-based teaching</w:t>
      </w:r>
    </w:p>
    <w:p w14:paraId="3F495521" w14:textId="77777777" w:rsidR="00114337" w:rsidRPr="005B6469" w:rsidRDefault="00114337" w:rsidP="00114337">
      <w:pPr>
        <w:numPr>
          <w:ilvl w:val="0"/>
          <w:numId w:val="2"/>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Careful sequencing:</w:t>
      </w:r>
      <w:r w:rsidRPr="005B6469">
        <w:rPr>
          <w:rFonts w:eastAsia="Times New Roman" w:cstheme="minorHAnsi"/>
          <w:lang w:eastAsia="en-GB"/>
        </w:rPr>
        <w:t xml:space="preserve"> Content builds progressively, ensuring age and stage appropriateness</w:t>
      </w:r>
    </w:p>
    <w:p w14:paraId="7B53AD59" w14:textId="77777777" w:rsidR="00114337" w:rsidRPr="005B6469" w:rsidRDefault="00114337" w:rsidP="00114337">
      <w:pPr>
        <w:numPr>
          <w:ilvl w:val="0"/>
          <w:numId w:val="2"/>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Relevant and responsive:</w:t>
      </w:r>
      <w:r w:rsidRPr="005B6469">
        <w:rPr>
          <w:rFonts w:eastAsia="Times New Roman" w:cstheme="minorHAnsi"/>
          <w:lang w:eastAsia="en-GB"/>
        </w:rPr>
        <w:t xml:space="preserve"> We adapt our curriculum to reflect the lived experiences and emerging needs of our pupils</w:t>
      </w:r>
    </w:p>
    <w:p w14:paraId="542E31C8" w14:textId="77777777" w:rsidR="00114337" w:rsidRPr="005B6469" w:rsidRDefault="00114337" w:rsidP="00114337">
      <w:pPr>
        <w:numPr>
          <w:ilvl w:val="0"/>
          <w:numId w:val="2"/>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Skilled delivery of participative education:</w:t>
      </w:r>
      <w:r w:rsidRPr="005B6469">
        <w:rPr>
          <w:rFonts w:eastAsia="Times New Roman" w:cstheme="minorHAnsi"/>
          <w:lang w:eastAsia="en-GB"/>
        </w:rPr>
        <w:t xml:space="preserve"> We prioritise interactive, discussion-based learning</w:t>
      </w:r>
    </w:p>
    <w:p w14:paraId="0B38A8A4" w14:textId="77777777" w:rsidR="00114337" w:rsidRPr="005B6469" w:rsidRDefault="00114337" w:rsidP="00114337">
      <w:pPr>
        <w:numPr>
          <w:ilvl w:val="0"/>
          <w:numId w:val="2"/>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Whole-school approach:</w:t>
      </w:r>
      <w:r w:rsidRPr="005B6469">
        <w:rPr>
          <w:rFonts w:eastAsia="Times New Roman" w:cstheme="minorHAnsi"/>
          <w:lang w:eastAsia="en-GB"/>
        </w:rPr>
        <w:t xml:space="preserve"> RSHE principles are embedded across our school culture and policies</w:t>
      </w:r>
    </w:p>
    <w:p w14:paraId="17AA4D09"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Building Essential Skills from Primary</w:t>
      </w:r>
    </w:p>
    <w:p w14:paraId="7B5A013F"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 xml:space="preserve">We find it essential to build children's understanding and skills at primary school to best prepare them for more complex content at secondary. For example, children learn skills for managing difficult feelings in friendships such as </w:t>
      </w:r>
      <w:r w:rsidRPr="005B6469">
        <w:rPr>
          <w:rFonts w:eastAsia="Times New Roman" w:cstheme="minorHAnsi"/>
          <w:lang w:eastAsia="en-GB"/>
        </w:rPr>
        <w:lastRenderedPageBreak/>
        <w:t>disappointment, frustration, loneliness or anger. This prepares them to reflect on how to behave with kindness in more complex or challenging relationships later.</w:t>
      </w:r>
    </w:p>
    <w:p w14:paraId="46EEC9D1"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The updated 2025 guidance places increased emphasis on:</w:t>
      </w:r>
    </w:p>
    <w:p w14:paraId="51C1418C" w14:textId="77777777" w:rsidR="00114337" w:rsidRPr="005B6469" w:rsidRDefault="00114337" w:rsidP="00114337">
      <w:pPr>
        <w:numPr>
          <w:ilvl w:val="0"/>
          <w:numId w:val="3"/>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Communicating effectively and developing assertiveness</w:t>
      </w:r>
    </w:p>
    <w:p w14:paraId="7DFC83E7" w14:textId="77777777" w:rsidR="00114337" w:rsidRPr="005B6469" w:rsidRDefault="00114337" w:rsidP="00114337">
      <w:pPr>
        <w:numPr>
          <w:ilvl w:val="0"/>
          <w:numId w:val="3"/>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Expressing needs and boundaries</w:t>
      </w:r>
    </w:p>
    <w:p w14:paraId="5B5D3246" w14:textId="77777777" w:rsidR="00114337" w:rsidRPr="005B6469" w:rsidRDefault="00114337" w:rsidP="00114337">
      <w:pPr>
        <w:numPr>
          <w:ilvl w:val="0"/>
          <w:numId w:val="3"/>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Managing difficult feelings in relationships, including online contexts</w:t>
      </w:r>
    </w:p>
    <w:p w14:paraId="215E7CED" w14:textId="77777777" w:rsidR="00114337" w:rsidRPr="005B6469" w:rsidRDefault="00114337" w:rsidP="00114337">
      <w:pPr>
        <w:numPr>
          <w:ilvl w:val="0"/>
          <w:numId w:val="3"/>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Strategies for resisting pressure to share information or images online</w:t>
      </w:r>
    </w:p>
    <w:p w14:paraId="40EB4D3D"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Celebrating Diversity and Inclusion</w:t>
      </w:r>
    </w:p>
    <w:p w14:paraId="1DFEFF65"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At Lambley, we are sensitive to pupils' circumstances, recognising that families of many forms provide nurturing environments for children. These can include single parent families, same-sex parents, families headed by grandparents, young carers, kinship carers, adoptive parents and foster parents/carers. We ensure all pupils see their families reflected and valued in our curriculum.</w:t>
      </w:r>
    </w:p>
    <w:p w14:paraId="5A987E30"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 educate all pupils on how to report concerns and seek advice. While teaching children how to stay safe, including online, we are always clear that being a victim of abuse is never the fault of the child.</w:t>
      </w:r>
    </w:p>
    <w:p w14:paraId="23832550" w14:textId="77777777" w:rsidR="00114337" w:rsidRPr="005B6469" w:rsidRDefault="00114337" w:rsidP="00114337">
      <w:pPr>
        <w:spacing w:before="100" w:beforeAutospacing="1" w:after="100" w:afterAutospacing="1" w:line="240" w:lineRule="auto"/>
        <w:outlineLvl w:val="1"/>
        <w:rPr>
          <w:rFonts w:eastAsia="Times New Roman" w:cstheme="minorHAnsi"/>
          <w:b/>
          <w:bCs/>
          <w:lang w:eastAsia="en-GB"/>
        </w:rPr>
      </w:pPr>
      <w:r w:rsidRPr="005B6469">
        <w:rPr>
          <w:rFonts w:eastAsia="Times New Roman" w:cstheme="minorHAnsi"/>
          <w:b/>
          <w:bCs/>
          <w:lang w:eastAsia="en-GB"/>
        </w:rPr>
        <w:t>2. Legal Framework</w:t>
      </w:r>
    </w:p>
    <w:p w14:paraId="793B2F06"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This policy complies with:</w:t>
      </w:r>
    </w:p>
    <w:p w14:paraId="6E87E586" w14:textId="77777777" w:rsidR="00114337" w:rsidRPr="005B6469" w:rsidRDefault="00114337" w:rsidP="00114337">
      <w:pPr>
        <w:numPr>
          <w:ilvl w:val="0"/>
          <w:numId w:val="4"/>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The Children and Social Work Act 2017:</w:t>
      </w:r>
      <w:r w:rsidRPr="005B6469">
        <w:rPr>
          <w:rFonts w:eastAsia="Times New Roman" w:cstheme="minorHAnsi"/>
          <w:lang w:eastAsia="en-GB"/>
        </w:rPr>
        <w:t xml:space="preserve"> Making Relationships Education and Health Education statutory in primary schools</w:t>
      </w:r>
    </w:p>
    <w:p w14:paraId="6E7D38B1" w14:textId="77777777" w:rsidR="00114337" w:rsidRPr="005B6469" w:rsidRDefault="00114337" w:rsidP="00114337">
      <w:pPr>
        <w:numPr>
          <w:ilvl w:val="0"/>
          <w:numId w:val="4"/>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The Education Act 2002/Academies Act 2010:</w:t>
      </w:r>
      <w:r w:rsidRPr="005B6469">
        <w:rPr>
          <w:rFonts w:eastAsia="Times New Roman" w:cstheme="minorHAnsi"/>
          <w:lang w:eastAsia="en-GB"/>
        </w:rPr>
        <w:t xml:space="preserve"> Requiring schools to provide a balanced, broad-based curriculum promoting pupils' spiritual, moral, cultural, mental and physical development</w:t>
      </w:r>
    </w:p>
    <w:p w14:paraId="54F4D79C" w14:textId="77777777" w:rsidR="00114337" w:rsidRPr="005B6469" w:rsidRDefault="00114337" w:rsidP="00114337">
      <w:pPr>
        <w:numPr>
          <w:ilvl w:val="0"/>
          <w:numId w:val="4"/>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The Equality Act 2010:</w:t>
      </w:r>
      <w:r w:rsidRPr="005B6469">
        <w:rPr>
          <w:rFonts w:eastAsia="Times New Roman" w:cstheme="minorHAnsi"/>
          <w:lang w:eastAsia="en-GB"/>
        </w:rPr>
        <w:t xml:space="preserve"> Particularly the Public Sector Equality Duty (PSED), ensuring we do not unlawfully discriminate against pupils based on protected characteristics</w:t>
      </w:r>
    </w:p>
    <w:p w14:paraId="50005882" w14:textId="77777777" w:rsidR="00114337" w:rsidRPr="005B6469" w:rsidRDefault="00114337" w:rsidP="00114337">
      <w:pPr>
        <w:numPr>
          <w:ilvl w:val="0"/>
          <w:numId w:val="4"/>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The SEND Code of Practice 2015:</w:t>
      </w:r>
      <w:r w:rsidRPr="005B6469">
        <w:rPr>
          <w:rFonts w:eastAsia="Times New Roman" w:cstheme="minorHAnsi"/>
          <w:lang w:eastAsia="en-GB"/>
        </w:rPr>
        <w:t xml:space="preserve"> Ensuring RSHE is accessible for all pupils</w:t>
      </w:r>
    </w:p>
    <w:p w14:paraId="38504F17" w14:textId="77777777" w:rsidR="00114337" w:rsidRPr="005B6469" w:rsidRDefault="00114337" w:rsidP="00114337">
      <w:pPr>
        <w:numPr>
          <w:ilvl w:val="0"/>
          <w:numId w:val="4"/>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Keeping Children Safe in Education (latest edition):</w:t>
      </w:r>
      <w:r w:rsidRPr="005B6469">
        <w:rPr>
          <w:rFonts w:eastAsia="Times New Roman" w:cstheme="minorHAnsi"/>
          <w:lang w:eastAsia="en-GB"/>
        </w:rPr>
        <w:t xml:space="preserve"> Ensuring our RSHE provision contributes to safeguarding</w:t>
      </w:r>
    </w:p>
    <w:p w14:paraId="7BF6F35A" w14:textId="77777777" w:rsidR="00114337" w:rsidRPr="005B6469" w:rsidRDefault="00114337" w:rsidP="00114337">
      <w:pPr>
        <w:numPr>
          <w:ilvl w:val="0"/>
          <w:numId w:val="4"/>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DfE Statutory Guidance 'Relationships Education, Relationships and Sex Education (RSE) and Health Education' (July 2025):</w:t>
      </w:r>
      <w:r w:rsidRPr="005B6469">
        <w:rPr>
          <w:rFonts w:eastAsia="Times New Roman" w:cstheme="minorHAnsi"/>
          <w:lang w:eastAsia="en-GB"/>
        </w:rPr>
        <w:t xml:space="preserve"> Due to be implemented by September 2026</w:t>
      </w:r>
    </w:p>
    <w:p w14:paraId="4BE2C745"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Statutory Requirements</w:t>
      </w:r>
    </w:p>
    <w:p w14:paraId="56037A68"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In Primary Schools:</w:t>
      </w:r>
    </w:p>
    <w:p w14:paraId="5E7BC78A" w14:textId="77777777" w:rsidR="00114337" w:rsidRPr="005B6469" w:rsidRDefault="00114337" w:rsidP="00114337">
      <w:pPr>
        <w:numPr>
          <w:ilvl w:val="0"/>
          <w:numId w:val="5"/>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Relationships Education</w:t>
      </w:r>
      <w:r w:rsidRPr="005B6469">
        <w:rPr>
          <w:rFonts w:eastAsia="Times New Roman" w:cstheme="minorHAnsi"/>
          <w:lang w:eastAsia="en-GB"/>
        </w:rPr>
        <w:t xml:space="preserve"> is compulsory for all pupils</w:t>
      </w:r>
    </w:p>
    <w:p w14:paraId="4DA2D837" w14:textId="77777777" w:rsidR="00114337" w:rsidRPr="005B6469" w:rsidRDefault="00114337" w:rsidP="00114337">
      <w:pPr>
        <w:numPr>
          <w:ilvl w:val="0"/>
          <w:numId w:val="5"/>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Health Education</w:t>
      </w:r>
      <w:r w:rsidRPr="005B6469">
        <w:rPr>
          <w:rFonts w:eastAsia="Times New Roman" w:cstheme="minorHAnsi"/>
          <w:lang w:eastAsia="en-GB"/>
        </w:rPr>
        <w:t xml:space="preserve"> is compulsory for all pupils</w:t>
      </w:r>
    </w:p>
    <w:p w14:paraId="7B4DA313" w14:textId="77777777" w:rsidR="00114337" w:rsidRPr="005B6469" w:rsidRDefault="00114337" w:rsidP="00114337">
      <w:pPr>
        <w:numPr>
          <w:ilvl w:val="0"/>
          <w:numId w:val="5"/>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Sex Education</w:t>
      </w:r>
      <w:r w:rsidRPr="005B6469">
        <w:rPr>
          <w:rFonts w:eastAsia="Times New Roman" w:cstheme="minorHAnsi"/>
          <w:lang w:eastAsia="en-GB"/>
        </w:rPr>
        <w:t xml:space="preserve"> (beyond the biological aspects in the Science National Curriculum) is not compulsory but is recommended by the DfE to be taught in Year 5 and/or Year 6</w:t>
      </w:r>
    </w:p>
    <w:p w14:paraId="6C75FBB9"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Protected Characteristics</w:t>
      </w:r>
    </w:p>
    <w:p w14:paraId="0546D0BC"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 ensure compliance with the Equality Act 2010 and do not discriminate against pupils based on:</w:t>
      </w:r>
    </w:p>
    <w:p w14:paraId="08C27EC3" w14:textId="77777777" w:rsidR="00114337" w:rsidRPr="005B6469" w:rsidRDefault="00114337" w:rsidP="00114337">
      <w:pPr>
        <w:numPr>
          <w:ilvl w:val="0"/>
          <w:numId w:val="6"/>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Age</w:t>
      </w:r>
    </w:p>
    <w:p w14:paraId="2885B6BD" w14:textId="77777777" w:rsidR="00114337" w:rsidRPr="005B6469" w:rsidRDefault="00114337" w:rsidP="00114337">
      <w:pPr>
        <w:numPr>
          <w:ilvl w:val="0"/>
          <w:numId w:val="6"/>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Sex</w:t>
      </w:r>
    </w:p>
    <w:p w14:paraId="2CC03778" w14:textId="77777777" w:rsidR="00114337" w:rsidRPr="005B6469" w:rsidRDefault="00114337" w:rsidP="00114337">
      <w:pPr>
        <w:numPr>
          <w:ilvl w:val="0"/>
          <w:numId w:val="6"/>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Race</w:t>
      </w:r>
    </w:p>
    <w:p w14:paraId="651CC305" w14:textId="77777777" w:rsidR="00114337" w:rsidRPr="005B6469" w:rsidRDefault="00114337" w:rsidP="00114337">
      <w:pPr>
        <w:numPr>
          <w:ilvl w:val="0"/>
          <w:numId w:val="6"/>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Disability</w:t>
      </w:r>
    </w:p>
    <w:p w14:paraId="1B727B26" w14:textId="77777777" w:rsidR="00114337" w:rsidRPr="005B6469" w:rsidRDefault="00114337" w:rsidP="00114337">
      <w:pPr>
        <w:numPr>
          <w:ilvl w:val="0"/>
          <w:numId w:val="6"/>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Religion or belief</w:t>
      </w:r>
    </w:p>
    <w:p w14:paraId="11EB1C9A" w14:textId="77777777" w:rsidR="00114337" w:rsidRPr="005B6469" w:rsidRDefault="00114337" w:rsidP="00114337">
      <w:pPr>
        <w:numPr>
          <w:ilvl w:val="0"/>
          <w:numId w:val="6"/>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lastRenderedPageBreak/>
        <w:t>Gender reassignment</w:t>
      </w:r>
    </w:p>
    <w:p w14:paraId="03B4F17A" w14:textId="77777777" w:rsidR="00114337" w:rsidRPr="005B6469" w:rsidRDefault="00114337" w:rsidP="00114337">
      <w:pPr>
        <w:numPr>
          <w:ilvl w:val="0"/>
          <w:numId w:val="6"/>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Pregnancy or maternity</w:t>
      </w:r>
    </w:p>
    <w:p w14:paraId="4FA08B45" w14:textId="77777777" w:rsidR="00114337" w:rsidRPr="005B6469" w:rsidRDefault="00114337" w:rsidP="00114337">
      <w:pPr>
        <w:numPr>
          <w:ilvl w:val="0"/>
          <w:numId w:val="6"/>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Marriage or civil partnership</w:t>
      </w:r>
    </w:p>
    <w:p w14:paraId="5D0BA783" w14:textId="77777777" w:rsidR="00114337" w:rsidRPr="005B6469" w:rsidRDefault="00114337" w:rsidP="00114337">
      <w:pPr>
        <w:numPr>
          <w:ilvl w:val="0"/>
          <w:numId w:val="6"/>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Sexual orientation</w:t>
      </w:r>
    </w:p>
    <w:p w14:paraId="0C299E47" w14:textId="77777777" w:rsidR="00114337" w:rsidRPr="005B6469" w:rsidRDefault="00114337" w:rsidP="00114337">
      <w:pPr>
        <w:spacing w:before="100" w:beforeAutospacing="1" w:after="100" w:afterAutospacing="1" w:line="240" w:lineRule="auto"/>
        <w:outlineLvl w:val="1"/>
        <w:rPr>
          <w:rFonts w:eastAsia="Times New Roman" w:cstheme="minorHAnsi"/>
          <w:b/>
          <w:bCs/>
          <w:lang w:eastAsia="en-GB"/>
        </w:rPr>
      </w:pPr>
      <w:r w:rsidRPr="005B6469">
        <w:rPr>
          <w:rFonts w:eastAsia="Times New Roman" w:cstheme="minorHAnsi"/>
          <w:b/>
          <w:bCs/>
          <w:lang w:eastAsia="en-GB"/>
        </w:rPr>
        <w:t>3. Policy Development and Consultation</w:t>
      </w:r>
    </w:p>
    <w:p w14:paraId="33A9D46C"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This policy was developed through consultation with our whole school community:</w:t>
      </w:r>
    </w:p>
    <w:p w14:paraId="154709C8"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Stakeholder Engagement:</w:t>
      </w:r>
    </w:p>
    <w:p w14:paraId="614EE943" w14:textId="77777777" w:rsidR="00114337" w:rsidRPr="005B6469" w:rsidRDefault="00114337" w:rsidP="00114337">
      <w:pPr>
        <w:numPr>
          <w:ilvl w:val="0"/>
          <w:numId w:val="7"/>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Staff:</w:t>
      </w:r>
      <w:r w:rsidRPr="005B6469">
        <w:rPr>
          <w:rFonts w:eastAsia="Times New Roman" w:cstheme="minorHAnsi"/>
          <w:lang w:eastAsia="en-GB"/>
        </w:rPr>
        <w:t xml:space="preserve"> Regular agenda items at staff meetings, consultation documents, surveys, and training sessions</w:t>
      </w:r>
    </w:p>
    <w:p w14:paraId="2B57A49B" w14:textId="77777777" w:rsidR="00114337" w:rsidRPr="005B6469" w:rsidRDefault="00114337" w:rsidP="00114337">
      <w:pPr>
        <w:numPr>
          <w:ilvl w:val="0"/>
          <w:numId w:val="7"/>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Governors:</w:t>
      </w:r>
      <w:r w:rsidRPr="005B6469">
        <w:rPr>
          <w:rFonts w:eastAsia="Times New Roman" w:cstheme="minorHAnsi"/>
          <w:lang w:eastAsia="en-GB"/>
        </w:rPr>
        <w:t xml:space="preserve"> Discussions at governor meetings, training on statutory requirements and Ofsted expectations</w:t>
      </w:r>
    </w:p>
    <w:p w14:paraId="5C528C0C" w14:textId="77777777" w:rsidR="00114337" w:rsidRPr="005B6469" w:rsidRDefault="00114337" w:rsidP="00114337">
      <w:pPr>
        <w:numPr>
          <w:ilvl w:val="0"/>
          <w:numId w:val="7"/>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Parents/carers:</w:t>
      </w:r>
      <w:r w:rsidRPr="005B6469">
        <w:rPr>
          <w:rFonts w:eastAsia="Times New Roman" w:cstheme="minorHAnsi"/>
          <w:lang w:eastAsia="en-GB"/>
        </w:rPr>
        <w:t xml:space="preserve"> Parent consultations, information evenings, surveys, opportunities to view resources</w:t>
      </w:r>
    </w:p>
    <w:p w14:paraId="65D39BF9" w14:textId="77777777" w:rsidR="00114337" w:rsidRPr="005B6469" w:rsidRDefault="00114337" w:rsidP="00114337">
      <w:pPr>
        <w:numPr>
          <w:ilvl w:val="0"/>
          <w:numId w:val="7"/>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Pupils:</w:t>
      </w:r>
      <w:r w:rsidRPr="005B6469">
        <w:rPr>
          <w:rFonts w:eastAsia="Times New Roman" w:cstheme="minorHAnsi"/>
          <w:lang w:eastAsia="en-GB"/>
        </w:rPr>
        <w:t xml:space="preserve"> Pupil voice activities, age-appropriate surveys, carpet discussions, and feedback on lessons</w:t>
      </w:r>
    </w:p>
    <w:p w14:paraId="021383B7" w14:textId="77777777" w:rsidR="00114337" w:rsidRPr="005B6469" w:rsidRDefault="00114337" w:rsidP="00114337">
      <w:pPr>
        <w:numPr>
          <w:ilvl w:val="0"/>
          <w:numId w:val="7"/>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External partners:</w:t>
      </w:r>
      <w:r w:rsidRPr="005B6469">
        <w:rPr>
          <w:rFonts w:eastAsia="Times New Roman" w:cstheme="minorHAnsi"/>
          <w:lang w:eastAsia="en-GB"/>
        </w:rPr>
        <w:t xml:space="preserve"> Input from health professionals, police, local community groups, and faith representatives</w:t>
      </w:r>
    </w:p>
    <w:p w14:paraId="41B0B84E"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This consultation process ensures our RSHE curriculum continues to meet the needs of pupils, staff and parents, and remains in line with current DfE guidance.</w:t>
      </w:r>
    </w:p>
    <w:p w14:paraId="339B645A"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Policy Availability</w:t>
      </w:r>
    </w:p>
    <w:p w14:paraId="6B659D45"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This policy is available:</w:t>
      </w:r>
    </w:p>
    <w:p w14:paraId="344F5255" w14:textId="77777777" w:rsidR="00114337" w:rsidRPr="005B6469" w:rsidRDefault="00114337" w:rsidP="00114337">
      <w:pPr>
        <w:numPr>
          <w:ilvl w:val="0"/>
          <w:numId w:val="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On the Lambley Primary School website</w:t>
      </w:r>
    </w:p>
    <w:p w14:paraId="621660DE" w14:textId="77777777" w:rsidR="00114337" w:rsidRPr="005B6469" w:rsidRDefault="00114337" w:rsidP="00114337">
      <w:pPr>
        <w:numPr>
          <w:ilvl w:val="0"/>
          <w:numId w:val="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From the school office upon request</w:t>
      </w:r>
    </w:p>
    <w:p w14:paraId="0F8F0443" w14:textId="77777777" w:rsidR="00114337" w:rsidRPr="005B6469" w:rsidRDefault="00114337" w:rsidP="00114337">
      <w:pPr>
        <w:numPr>
          <w:ilvl w:val="0"/>
          <w:numId w:val="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In accessible formats for parents who require them</w:t>
      </w:r>
    </w:p>
    <w:p w14:paraId="1A6D7F9A" w14:textId="77777777" w:rsidR="00114337" w:rsidRPr="005B6469" w:rsidRDefault="00114337" w:rsidP="00114337">
      <w:pPr>
        <w:spacing w:before="100" w:beforeAutospacing="1" w:after="100" w:afterAutospacing="1" w:line="240" w:lineRule="auto"/>
        <w:outlineLvl w:val="1"/>
        <w:rPr>
          <w:rFonts w:eastAsia="Times New Roman" w:cstheme="minorHAnsi"/>
          <w:b/>
          <w:bCs/>
          <w:lang w:eastAsia="en-GB"/>
        </w:rPr>
      </w:pPr>
      <w:r w:rsidRPr="005B6469">
        <w:rPr>
          <w:rFonts w:eastAsia="Times New Roman" w:cstheme="minorHAnsi"/>
          <w:b/>
          <w:bCs/>
          <w:lang w:eastAsia="en-GB"/>
        </w:rPr>
        <w:t>4. Aims and Objectives</w:t>
      </w:r>
    </w:p>
    <w:p w14:paraId="75C4FBCD"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The overarching aim of RSHE at Lambley Primary School is to help children build healthy friendships and positive relationships in an age-appropriate way that prepares them to navigate their lives safely and successfully.</w:t>
      </w:r>
    </w:p>
    <w:p w14:paraId="20FCE4E8"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Our Objectives</w:t>
      </w:r>
    </w:p>
    <w:p w14:paraId="20E64E75"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Knowledge and Understanding:</w:t>
      </w:r>
    </w:p>
    <w:p w14:paraId="3E5C9E7E" w14:textId="77777777" w:rsidR="00114337" w:rsidRPr="005B6469" w:rsidRDefault="00114337" w:rsidP="00114337">
      <w:pPr>
        <w:numPr>
          <w:ilvl w:val="0"/>
          <w:numId w:val="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Understand the characteristics of healthy relationships, including friendships and family relationships</w:t>
      </w:r>
    </w:p>
    <w:p w14:paraId="02392643" w14:textId="77777777" w:rsidR="00114337" w:rsidRPr="005B6469" w:rsidRDefault="00114337" w:rsidP="00114337">
      <w:pPr>
        <w:numPr>
          <w:ilvl w:val="0"/>
          <w:numId w:val="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Know how to recognise and report feelings of being unsafe</w:t>
      </w:r>
    </w:p>
    <w:p w14:paraId="657D8DB0" w14:textId="77777777" w:rsidR="00114337" w:rsidRPr="005B6469" w:rsidRDefault="00114337" w:rsidP="00114337">
      <w:pPr>
        <w:numPr>
          <w:ilvl w:val="0"/>
          <w:numId w:val="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Understand the physical and emotional changes associated with growing up</w:t>
      </w:r>
    </w:p>
    <w:p w14:paraId="1CB17F5F" w14:textId="77777777" w:rsidR="00114337" w:rsidRPr="005B6469" w:rsidRDefault="00114337" w:rsidP="00114337">
      <w:pPr>
        <w:numPr>
          <w:ilvl w:val="0"/>
          <w:numId w:val="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Recognise the risks and opportunities presented by the online world</w:t>
      </w:r>
    </w:p>
    <w:p w14:paraId="60700F3D" w14:textId="77777777" w:rsidR="00114337" w:rsidRPr="005B6469" w:rsidRDefault="00114337" w:rsidP="00114337">
      <w:pPr>
        <w:numPr>
          <w:ilvl w:val="0"/>
          <w:numId w:val="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Understand the importance of health, hygiene, and wellbeing</w:t>
      </w:r>
    </w:p>
    <w:p w14:paraId="46058C0C"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Attitudes and Values:</w:t>
      </w:r>
    </w:p>
    <w:p w14:paraId="5DDA8FFC" w14:textId="77777777" w:rsidR="00114337" w:rsidRPr="005B6469" w:rsidRDefault="00114337" w:rsidP="00114337">
      <w:pPr>
        <w:numPr>
          <w:ilvl w:val="0"/>
          <w:numId w:val="1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Develop self-esteem, self-responsibility, and self-respect</w:t>
      </w:r>
    </w:p>
    <w:p w14:paraId="24D29868" w14:textId="77777777" w:rsidR="00114337" w:rsidRPr="005B6469" w:rsidRDefault="00114337" w:rsidP="00114337">
      <w:pPr>
        <w:numPr>
          <w:ilvl w:val="0"/>
          <w:numId w:val="1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Show respect, dignity, and sensitivity to the needs of others</w:t>
      </w:r>
    </w:p>
    <w:p w14:paraId="3E2D89CD" w14:textId="77777777" w:rsidR="00114337" w:rsidRPr="005B6469" w:rsidRDefault="00114337" w:rsidP="00114337">
      <w:pPr>
        <w:numPr>
          <w:ilvl w:val="0"/>
          <w:numId w:val="1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Appreciate the value of stable relationships, including marriage and civil partnerships</w:t>
      </w:r>
    </w:p>
    <w:p w14:paraId="740C43E7" w14:textId="77777777" w:rsidR="00114337" w:rsidRPr="005B6469" w:rsidRDefault="00114337" w:rsidP="00114337">
      <w:pPr>
        <w:numPr>
          <w:ilvl w:val="0"/>
          <w:numId w:val="1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Demonstrate loyalty, empathy, and acceptance of responsibility</w:t>
      </w:r>
    </w:p>
    <w:p w14:paraId="1595EB3C" w14:textId="77777777" w:rsidR="00114337" w:rsidRPr="005B6469" w:rsidRDefault="00114337" w:rsidP="00114337">
      <w:pPr>
        <w:numPr>
          <w:ilvl w:val="0"/>
          <w:numId w:val="1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Value diversity and show respect for different types of families and relationships</w:t>
      </w:r>
    </w:p>
    <w:p w14:paraId="336E0915"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Personal and Social Skills:</w:t>
      </w:r>
    </w:p>
    <w:p w14:paraId="1F5F2B85" w14:textId="77777777" w:rsidR="00114337" w:rsidRPr="005B6469" w:rsidRDefault="00114337" w:rsidP="00114337">
      <w:pPr>
        <w:numPr>
          <w:ilvl w:val="0"/>
          <w:numId w:val="11"/>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lastRenderedPageBreak/>
        <w:t>Communicate effectively, including expressing needs and boundaries assertively</w:t>
      </w:r>
    </w:p>
    <w:p w14:paraId="21154C55" w14:textId="77777777" w:rsidR="00114337" w:rsidRPr="005B6469" w:rsidRDefault="00114337" w:rsidP="00114337">
      <w:pPr>
        <w:numPr>
          <w:ilvl w:val="0"/>
          <w:numId w:val="11"/>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Manage difficult feelings such as disappointment, frustration, and loneliness</w:t>
      </w:r>
    </w:p>
    <w:p w14:paraId="491E2980" w14:textId="77777777" w:rsidR="00114337" w:rsidRPr="005B6469" w:rsidRDefault="00114337" w:rsidP="00114337">
      <w:pPr>
        <w:numPr>
          <w:ilvl w:val="0"/>
          <w:numId w:val="11"/>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Resist pressure, including online pressure to share information or images</w:t>
      </w:r>
    </w:p>
    <w:p w14:paraId="252AFE6D" w14:textId="77777777" w:rsidR="00114337" w:rsidRPr="005B6469" w:rsidRDefault="00114337" w:rsidP="00114337">
      <w:pPr>
        <w:numPr>
          <w:ilvl w:val="0"/>
          <w:numId w:val="11"/>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Make informed decisions about relationships and wellbeing</w:t>
      </w:r>
    </w:p>
    <w:p w14:paraId="7D6F56CA" w14:textId="77777777" w:rsidR="00114337" w:rsidRPr="005B6469" w:rsidRDefault="00114337" w:rsidP="00114337">
      <w:pPr>
        <w:numPr>
          <w:ilvl w:val="0"/>
          <w:numId w:val="11"/>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Seek help and support when needed</w:t>
      </w:r>
    </w:p>
    <w:p w14:paraId="33617041" w14:textId="77777777" w:rsidR="00114337" w:rsidRPr="005B6469" w:rsidRDefault="00114337" w:rsidP="00114337">
      <w:pPr>
        <w:numPr>
          <w:ilvl w:val="0"/>
          <w:numId w:val="11"/>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Manage conflict constructively without resorting to violence</w:t>
      </w:r>
    </w:p>
    <w:p w14:paraId="3C1C449B"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Safeguarding Through RSHE</w:t>
      </w:r>
    </w:p>
    <w:p w14:paraId="2380C3BB"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Our RSHE curriculum makes an essential contribution to safeguarding by:</w:t>
      </w:r>
    </w:p>
    <w:p w14:paraId="1DE1931C" w14:textId="77777777" w:rsidR="00114337" w:rsidRPr="005B6469" w:rsidRDefault="00114337" w:rsidP="00114337">
      <w:pPr>
        <w:numPr>
          <w:ilvl w:val="0"/>
          <w:numId w:val="12"/>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Teaching pupils to recognise when they or others are unsafe</w:t>
      </w:r>
    </w:p>
    <w:p w14:paraId="71D55928" w14:textId="77777777" w:rsidR="00114337" w:rsidRPr="005B6469" w:rsidRDefault="00114337" w:rsidP="00114337">
      <w:pPr>
        <w:numPr>
          <w:ilvl w:val="0"/>
          <w:numId w:val="12"/>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Providing age-appropriate information about healthy and unhealthy relationships</w:t>
      </w:r>
    </w:p>
    <w:p w14:paraId="20CA5862" w14:textId="77777777" w:rsidR="00114337" w:rsidRPr="005B6469" w:rsidRDefault="00114337" w:rsidP="00114337">
      <w:pPr>
        <w:numPr>
          <w:ilvl w:val="0"/>
          <w:numId w:val="12"/>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Equipping pupils with strategies to seek help</w:t>
      </w:r>
    </w:p>
    <w:p w14:paraId="0DAD5D07" w14:textId="77777777" w:rsidR="00114337" w:rsidRPr="005B6469" w:rsidRDefault="00114337" w:rsidP="00114337">
      <w:pPr>
        <w:numPr>
          <w:ilvl w:val="0"/>
          <w:numId w:val="12"/>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Building resilience and emotional literacy</w:t>
      </w:r>
    </w:p>
    <w:p w14:paraId="4ED69C93" w14:textId="77777777" w:rsidR="00114337" w:rsidRPr="005B6469" w:rsidRDefault="00114337" w:rsidP="00114337">
      <w:pPr>
        <w:numPr>
          <w:ilvl w:val="0"/>
          <w:numId w:val="12"/>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Addressing emerging concerns such as online safety, misogyny, and peer pressure</w:t>
      </w:r>
    </w:p>
    <w:p w14:paraId="60F3C843" w14:textId="77777777" w:rsidR="00114337" w:rsidRPr="005B6469" w:rsidRDefault="00114337" w:rsidP="00114337">
      <w:pPr>
        <w:spacing w:before="100" w:beforeAutospacing="1" w:after="100" w:afterAutospacing="1" w:line="240" w:lineRule="auto"/>
        <w:outlineLvl w:val="1"/>
        <w:rPr>
          <w:rFonts w:eastAsia="Times New Roman" w:cstheme="minorHAnsi"/>
          <w:b/>
          <w:bCs/>
          <w:lang w:eastAsia="en-GB"/>
        </w:rPr>
      </w:pPr>
      <w:r w:rsidRPr="005B6469">
        <w:rPr>
          <w:rFonts w:eastAsia="Times New Roman" w:cstheme="minorHAnsi"/>
          <w:b/>
          <w:bCs/>
          <w:lang w:eastAsia="en-GB"/>
        </w:rPr>
        <w:t>5. Curriculum Design and Content</w:t>
      </w:r>
    </w:p>
    <w:p w14:paraId="035695A0"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Our RSHE curriculum is designed to be progressive, building knowledge and skills year by year. We use the scheme 'Talking Points,' which provides comprehensive coverage of the DfE statutory guidance.</w:t>
      </w:r>
    </w:p>
    <w:p w14:paraId="2BB6C217"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Key Stage 1 (Years 1-2)</w:t>
      </w:r>
    </w:p>
    <w:p w14:paraId="1D40B138"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Focus:</w:t>
      </w:r>
      <w:r w:rsidRPr="005B6469">
        <w:rPr>
          <w:rFonts w:eastAsia="Times New Roman" w:cstheme="minorHAnsi"/>
          <w:lang w:eastAsia="en-GB"/>
        </w:rPr>
        <w:t xml:space="preserve"> Relationships Education and foundational Health Education</w:t>
      </w:r>
    </w:p>
    <w:p w14:paraId="55DB620C"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Core Topics:</w:t>
      </w:r>
    </w:p>
    <w:p w14:paraId="5C4D42BF" w14:textId="77777777" w:rsidR="00114337" w:rsidRPr="005B6469" w:rsidRDefault="00114337" w:rsidP="00114337">
      <w:pPr>
        <w:numPr>
          <w:ilvl w:val="0"/>
          <w:numId w:val="13"/>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Families and people who care for me</w:t>
      </w:r>
    </w:p>
    <w:p w14:paraId="1B0671CE" w14:textId="77777777" w:rsidR="00114337" w:rsidRPr="005B6469" w:rsidRDefault="00114337" w:rsidP="00114337">
      <w:pPr>
        <w:numPr>
          <w:ilvl w:val="0"/>
          <w:numId w:val="13"/>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Caring friendships</w:t>
      </w:r>
    </w:p>
    <w:p w14:paraId="6148AC33" w14:textId="77777777" w:rsidR="00114337" w:rsidRPr="005B6469" w:rsidRDefault="00114337" w:rsidP="00114337">
      <w:pPr>
        <w:numPr>
          <w:ilvl w:val="0"/>
          <w:numId w:val="13"/>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Respectful relationships</w:t>
      </w:r>
    </w:p>
    <w:p w14:paraId="3C02FB7E" w14:textId="77777777" w:rsidR="00114337" w:rsidRPr="005B6469" w:rsidRDefault="00114337" w:rsidP="00114337">
      <w:pPr>
        <w:numPr>
          <w:ilvl w:val="0"/>
          <w:numId w:val="13"/>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Online relationships (age-appropriate introduction)</w:t>
      </w:r>
    </w:p>
    <w:p w14:paraId="5976D7E1" w14:textId="77777777" w:rsidR="00114337" w:rsidRPr="005B6469" w:rsidRDefault="00114337" w:rsidP="00114337">
      <w:pPr>
        <w:numPr>
          <w:ilvl w:val="0"/>
          <w:numId w:val="13"/>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Being safe</w:t>
      </w:r>
    </w:p>
    <w:p w14:paraId="3F44BB0A" w14:textId="77777777" w:rsidR="00114337" w:rsidRPr="005B6469" w:rsidRDefault="00114337" w:rsidP="00114337">
      <w:pPr>
        <w:numPr>
          <w:ilvl w:val="0"/>
          <w:numId w:val="13"/>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Mental wellbeing</w:t>
      </w:r>
    </w:p>
    <w:p w14:paraId="4AC8427A" w14:textId="77777777" w:rsidR="00114337" w:rsidRPr="005B6469" w:rsidRDefault="00114337" w:rsidP="00114337">
      <w:pPr>
        <w:numPr>
          <w:ilvl w:val="0"/>
          <w:numId w:val="13"/>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Physical health and fitness</w:t>
      </w:r>
    </w:p>
    <w:p w14:paraId="7FAB25F9" w14:textId="77777777" w:rsidR="00114337" w:rsidRPr="005B6469" w:rsidRDefault="00114337" w:rsidP="00114337">
      <w:pPr>
        <w:numPr>
          <w:ilvl w:val="0"/>
          <w:numId w:val="13"/>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Healthy eating</w:t>
      </w:r>
    </w:p>
    <w:p w14:paraId="63DCB19F"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Key Stage 2 (Years 3-6)</w:t>
      </w:r>
    </w:p>
    <w:p w14:paraId="24971DD2"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Years 3-4 Focus:</w:t>
      </w:r>
      <w:r w:rsidRPr="005B6469">
        <w:rPr>
          <w:rFonts w:eastAsia="Times New Roman" w:cstheme="minorHAnsi"/>
          <w:lang w:eastAsia="en-GB"/>
        </w:rPr>
        <w:t xml:space="preserve"> Deepening Relationships Education and Health Education</w:t>
      </w:r>
    </w:p>
    <w:p w14:paraId="545FBAD5"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Additional Topics:</w:t>
      </w:r>
    </w:p>
    <w:p w14:paraId="778F6A66" w14:textId="77777777" w:rsidR="00114337" w:rsidRPr="005B6469" w:rsidRDefault="00114337" w:rsidP="00114337">
      <w:pPr>
        <w:numPr>
          <w:ilvl w:val="0"/>
          <w:numId w:val="14"/>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Developing communication skills and assertiveness</w:t>
      </w:r>
    </w:p>
    <w:p w14:paraId="53F1AFE8" w14:textId="77777777" w:rsidR="00114337" w:rsidRPr="005B6469" w:rsidRDefault="00114337" w:rsidP="00114337">
      <w:pPr>
        <w:numPr>
          <w:ilvl w:val="0"/>
          <w:numId w:val="14"/>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Managing emotions in relationships</w:t>
      </w:r>
    </w:p>
    <w:p w14:paraId="79F64400" w14:textId="77777777" w:rsidR="00114337" w:rsidRPr="005B6469" w:rsidRDefault="00114337" w:rsidP="00114337">
      <w:pPr>
        <w:numPr>
          <w:ilvl w:val="0"/>
          <w:numId w:val="14"/>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Understanding online risks and staying safe</w:t>
      </w:r>
    </w:p>
    <w:p w14:paraId="779BA357" w14:textId="77777777" w:rsidR="00114337" w:rsidRPr="005B6469" w:rsidRDefault="00114337" w:rsidP="00114337">
      <w:pPr>
        <w:numPr>
          <w:ilvl w:val="0"/>
          <w:numId w:val="14"/>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Basic first aid</w:t>
      </w:r>
    </w:p>
    <w:p w14:paraId="28D63DD0" w14:textId="77777777" w:rsidR="00114337" w:rsidRPr="005B6469" w:rsidRDefault="00114337" w:rsidP="00114337">
      <w:pPr>
        <w:numPr>
          <w:ilvl w:val="0"/>
          <w:numId w:val="14"/>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Health and prevention</w:t>
      </w:r>
    </w:p>
    <w:p w14:paraId="3E0E1C1F"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Years 5-6 Focus:</w:t>
      </w:r>
      <w:r w:rsidRPr="005B6469">
        <w:rPr>
          <w:rFonts w:eastAsia="Times New Roman" w:cstheme="minorHAnsi"/>
          <w:lang w:eastAsia="en-GB"/>
        </w:rPr>
        <w:t xml:space="preserve"> Relationships Education, Health Education, and Sex Education</w:t>
      </w:r>
    </w:p>
    <w:p w14:paraId="3E5996A5"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Additional Topics:</w:t>
      </w:r>
    </w:p>
    <w:p w14:paraId="0DF5196D" w14:textId="77777777" w:rsidR="00114337" w:rsidRPr="005B6469" w:rsidRDefault="00114337" w:rsidP="00114337">
      <w:pPr>
        <w:numPr>
          <w:ilvl w:val="0"/>
          <w:numId w:val="15"/>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lastRenderedPageBreak/>
        <w:t>Puberty and the changing adolescent body</w:t>
      </w:r>
    </w:p>
    <w:p w14:paraId="0EDD2A24" w14:textId="77777777" w:rsidR="00114337" w:rsidRPr="005B6469" w:rsidRDefault="00114337" w:rsidP="00114337">
      <w:pPr>
        <w:numPr>
          <w:ilvl w:val="0"/>
          <w:numId w:val="15"/>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Menstrual wellbeing</w:t>
      </w:r>
    </w:p>
    <w:p w14:paraId="55A65BC0" w14:textId="77777777" w:rsidR="00114337" w:rsidRPr="005B6469" w:rsidRDefault="00114337" w:rsidP="00114337">
      <w:pPr>
        <w:numPr>
          <w:ilvl w:val="0"/>
          <w:numId w:val="15"/>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Human reproduction (biological aspects covered in Science)</w:t>
      </w:r>
    </w:p>
    <w:p w14:paraId="6A1AC930" w14:textId="77777777" w:rsidR="00114337" w:rsidRPr="005B6469" w:rsidRDefault="00114337" w:rsidP="00114337">
      <w:pPr>
        <w:numPr>
          <w:ilvl w:val="0"/>
          <w:numId w:val="15"/>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Love and different kinds of families (if teaching Sex Education)</w:t>
      </w:r>
    </w:p>
    <w:p w14:paraId="20A51A9E" w14:textId="77777777" w:rsidR="00114337" w:rsidRPr="005B6469" w:rsidRDefault="00114337" w:rsidP="00114337">
      <w:pPr>
        <w:numPr>
          <w:ilvl w:val="0"/>
          <w:numId w:val="15"/>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Sexual feelings and relationships (if teaching Sex Education)</w:t>
      </w:r>
    </w:p>
    <w:p w14:paraId="78FAF39D" w14:textId="77777777" w:rsidR="00114337" w:rsidRPr="005B6469" w:rsidRDefault="00114337" w:rsidP="00114337">
      <w:pPr>
        <w:numPr>
          <w:ilvl w:val="0"/>
          <w:numId w:val="15"/>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Body image and self-esteem</w:t>
      </w:r>
    </w:p>
    <w:p w14:paraId="4E60D488"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Sex Education in Primary School</w:t>
      </w:r>
    </w:p>
    <w:p w14:paraId="73C6410A"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 xml:space="preserve">Sex education beyond the Science National Curriculum is </w:t>
      </w:r>
      <w:r w:rsidRPr="005B6469">
        <w:rPr>
          <w:rFonts w:eastAsia="Times New Roman" w:cstheme="minorHAnsi"/>
          <w:b/>
          <w:bCs/>
          <w:lang w:eastAsia="en-GB"/>
        </w:rPr>
        <w:t>not statutory</w:t>
      </w:r>
      <w:r w:rsidRPr="005B6469">
        <w:rPr>
          <w:rFonts w:eastAsia="Times New Roman" w:cstheme="minorHAnsi"/>
          <w:lang w:eastAsia="en-GB"/>
        </w:rPr>
        <w:t xml:space="preserve"> in primary schools. However, following DfE recommendations, we teach age-appropriate sex education in </w:t>
      </w:r>
      <w:r w:rsidRPr="005B6469">
        <w:rPr>
          <w:rFonts w:eastAsia="Times New Roman" w:cstheme="minorHAnsi"/>
          <w:b/>
          <w:bCs/>
          <w:lang w:eastAsia="en-GB"/>
        </w:rPr>
        <w:t>Year 5 and/or Year 6</w:t>
      </w:r>
      <w:r w:rsidRPr="005B6469">
        <w:rPr>
          <w:rFonts w:eastAsia="Times New Roman" w:cstheme="minorHAnsi"/>
          <w:lang w:eastAsia="en-GB"/>
        </w:rPr>
        <w:t>.</w:t>
      </w:r>
    </w:p>
    <w:p w14:paraId="17BA2275"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Our Sex Education includes:</w:t>
      </w:r>
    </w:p>
    <w:p w14:paraId="5AC8A5DD" w14:textId="77777777" w:rsidR="00114337" w:rsidRPr="005B6469" w:rsidRDefault="00114337" w:rsidP="00114337">
      <w:pPr>
        <w:numPr>
          <w:ilvl w:val="0"/>
          <w:numId w:val="16"/>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How a baby is conceived and born (building on Science curriculum)</w:t>
      </w:r>
    </w:p>
    <w:p w14:paraId="5E8FF470" w14:textId="77777777" w:rsidR="00114337" w:rsidRPr="005B6469" w:rsidRDefault="00114337" w:rsidP="00114337">
      <w:pPr>
        <w:numPr>
          <w:ilvl w:val="0"/>
          <w:numId w:val="16"/>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Understanding that sexual feelings are part of growing up</w:t>
      </w:r>
    </w:p>
    <w:p w14:paraId="53A14EC5" w14:textId="77777777" w:rsidR="00114337" w:rsidRPr="005B6469" w:rsidRDefault="00114337" w:rsidP="00114337">
      <w:pPr>
        <w:numPr>
          <w:ilvl w:val="0"/>
          <w:numId w:val="16"/>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The importance of stable, loving relationships</w:t>
      </w:r>
    </w:p>
    <w:p w14:paraId="6E57AC7D" w14:textId="77777777" w:rsidR="00114337" w:rsidRPr="005B6469" w:rsidRDefault="00114337" w:rsidP="00114337">
      <w:pPr>
        <w:numPr>
          <w:ilvl w:val="0"/>
          <w:numId w:val="16"/>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Respect and consent in relationships</w:t>
      </w:r>
    </w:p>
    <w:p w14:paraId="348117D8"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Please note:</w:t>
      </w:r>
      <w:r w:rsidRPr="005B6469">
        <w:rPr>
          <w:rFonts w:eastAsia="Times New Roman" w:cstheme="minorHAnsi"/>
          <w:lang w:eastAsia="en-GB"/>
        </w:rPr>
        <w:t xml:space="preserve"> Parents have the right to withdraw their children from Sex Education (but not from Relationships Education, Health Education, or the biological aspects taught in Science).</w:t>
      </w:r>
    </w:p>
    <w:p w14:paraId="577C8A9D"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Statutory Content Coverage</w:t>
      </w:r>
    </w:p>
    <w:p w14:paraId="5FDE9E5F"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Our curriculum ensures all pupils know about the following by the end of primary school:</w:t>
      </w:r>
    </w:p>
    <w:p w14:paraId="7A6E8D95"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Relationships Education:</w:t>
      </w:r>
    </w:p>
    <w:p w14:paraId="7E3A7C9E" w14:textId="77777777" w:rsidR="00114337" w:rsidRPr="005B6469" w:rsidRDefault="00114337" w:rsidP="00114337">
      <w:pPr>
        <w:numPr>
          <w:ilvl w:val="0"/>
          <w:numId w:val="17"/>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Families and people who care for me</w:t>
      </w:r>
    </w:p>
    <w:p w14:paraId="24CBC464" w14:textId="77777777" w:rsidR="00114337" w:rsidRPr="005B6469" w:rsidRDefault="00114337" w:rsidP="00114337">
      <w:pPr>
        <w:numPr>
          <w:ilvl w:val="0"/>
          <w:numId w:val="17"/>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Caring friendships</w:t>
      </w:r>
    </w:p>
    <w:p w14:paraId="383A0812" w14:textId="77777777" w:rsidR="00114337" w:rsidRPr="005B6469" w:rsidRDefault="00114337" w:rsidP="00114337">
      <w:pPr>
        <w:numPr>
          <w:ilvl w:val="0"/>
          <w:numId w:val="17"/>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Respectful relationships</w:t>
      </w:r>
    </w:p>
    <w:p w14:paraId="255468EA" w14:textId="77777777" w:rsidR="00114337" w:rsidRPr="005B6469" w:rsidRDefault="00114337" w:rsidP="00114337">
      <w:pPr>
        <w:numPr>
          <w:ilvl w:val="0"/>
          <w:numId w:val="17"/>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Online relationships</w:t>
      </w:r>
    </w:p>
    <w:p w14:paraId="3249B2B3" w14:textId="77777777" w:rsidR="00114337" w:rsidRPr="005B6469" w:rsidRDefault="00114337" w:rsidP="00114337">
      <w:pPr>
        <w:numPr>
          <w:ilvl w:val="0"/>
          <w:numId w:val="17"/>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Being safe</w:t>
      </w:r>
    </w:p>
    <w:p w14:paraId="505940C3"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Health Education:</w:t>
      </w:r>
    </w:p>
    <w:p w14:paraId="0B165A7A" w14:textId="77777777" w:rsidR="00114337" w:rsidRPr="005B6469" w:rsidRDefault="00114337" w:rsidP="00114337">
      <w:pPr>
        <w:numPr>
          <w:ilvl w:val="0"/>
          <w:numId w:val="1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Mental wellbeing</w:t>
      </w:r>
    </w:p>
    <w:p w14:paraId="7399A16E" w14:textId="77777777" w:rsidR="00114337" w:rsidRPr="005B6469" w:rsidRDefault="00114337" w:rsidP="00114337">
      <w:pPr>
        <w:numPr>
          <w:ilvl w:val="0"/>
          <w:numId w:val="1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Internet safety and harms</w:t>
      </w:r>
    </w:p>
    <w:p w14:paraId="67D2F21E" w14:textId="77777777" w:rsidR="00114337" w:rsidRPr="005B6469" w:rsidRDefault="00114337" w:rsidP="00114337">
      <w:pPr>
        <w:numPr>
          <w:ilvl w:val="0"/>
          <w:numId w:val="1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Physical health and fitness</w:t>
      </w:r>
    </w:p>
    <w:p w14:paraId="229F5E2A" w14:textId="77777777" w:rsidR="00114337" w:rsidRPr="005B6469" w:rsidRDefault="00114337" w:rsidP="00114337">
      <w:pPr>
        <w:numPr>
          <w:ilvl w:val="0"/>
          <w:numId w:val="1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Healthy eating</w:t>
      </w:r>
    </w:p>
    <w:p w14:paraId="56EC2EFF" w14:textId="77777777" w:rsidR="00114337" w:rsidRPr="005B6469" w:rsidRDefault="00114337" w:rsidP="00114337">
      <w:pPr>
        <w:numPr>
          <w:ilvl w:val="0"/>
          <w:numId w:val="1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Drugs, alcohol and tobacco</w:t>
      </w:r>
    </w:p>
    <w:p w14:paraId="3DD3E040" w14:textId="77777777" w:rsidR="00114337" w:rsidRPr="005B6469" w:rsidRDefault="00114337" w:rsidP="00114337">
      <w:pPr>
        <w:numPr>
          <w:ilvl w:val="0"/>
          <w:numId w:val="1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Health and prevention</w:t>
      </w:r>
    </w:p>
    <w:p w14:paraId="044EDB82" w14:textId="77777777" w:rsidR="00114337" w:rsidRPr="005B6469" w:rsidRDefault="00114337" w:rsidP="00114337">
      <w:pPr>
        <w:numPr>
          <w:ilvl w:val="0"/>
          <w:numId w:val="1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Basic first aid</w:t>
      </w:r>
    </w:p>
    <w:p w14:paraId="6047BF0D" w14:textId="77777777" w:rsidR="00114337" w:rsidRPr="005B6469" w:rsidRDefault="00114337" w:rsidP="00114337">
      <w:pPr>
        <w:numPr>
          <w:ilvl w:val="0"/>
          <w:numId w:val="1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Changing adolescent body</w:t>
      </w:r>
    </w:p>
    <w:p w14:paraId="3B7931BC"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i/>
          <w:iCs/>
          <w:lang w:eastAsia="en-GB"/>
        </w:rPr>
        <w:t>See Appendix A for detailed curriculum mapping against DfE guidance</w:t>
      </w:r>
    </w:p>
    <w:p w14:paraId="3375D53C"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Responsive Curriculum Decisions</w:t>
      </w:r>
    </w:p>
    <w:p w14:paraId="4A8233C4"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Following the 2025 guidance, we have professional autonomy to decide when to introduce certain topics based on the needs of our pupils. For example:</w:t>
      </w:r>
    </w:p>
    <w:p w14:paraId="0008BF4C" w14:textId="77777777" w:rsidR="00114337" w:rsidRPr="005B6469" w:rsidRDefault="00114337" w:rsidP="00114337">
      <w:pPr>
        <w:numPr>
          <w:ilvl w:val="0"/>
          <w:numId w:val="1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lastRenderedPageBreak/>
        <w:t>If pupils in upper primary are being exposed to inappropriate content online, we may choose to address topics like image sharing or online sexual content in an age-appropriate way</w:t>
      </w:r>
    </w:p>
    <w:p w14:paraId="6A9F78F5" w14:textId="77777777" w:rsidR="00114337" w:rsidRPr="005B6469" w:rsidRDefault="00114337" w:rsidP="00114337">
      <w:pPr>
        <w:numPr>
          <w:ilvl w:val="0"/>
          <w:numId w:val="1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 sequence learning carefully to ensure emotional safety alongside factual accuracy</w:t>
      </w:r>
    </w:p>
    <w:p w14:paraId="02F0519C" w14:textId="77777777" w:rsidR="00114337" w:rsidRPr="005B6469" w:rsidRDefault="00114337" w:rsidP="00114337">
      <w:pPr>
        <w:numPr>
          <w:ilvl w:val="0"/>
          <w:numId w:val="1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 avoid introducing complex or sensitive topics before pupils are ready to process them</w:t>
      </w:r>
    </w:p>
    <w:p w14:paraId="7B604373" w14:textId="77777777" w:rsidR="00114337" w:rsidRPr="005B6469" w:rsidRDefault="00114337" w:rsidP="00114337">
      <w:pPr>
        <w:spacing w:before="100" w:beforeAutospacing="1" w:after="100" w:afterAutospacing="1" w:line="240" w:lineRule="auto"/>
        <w:outlineLvl w:val="1"/>
        <w:rPr>
          <w:rFonts w:eastAsia="Times New Roman" w:cstheme="minorHAnsi"/>
          <w:b/>
          <w:bCs/>
          <w:lang w:eastAsia="en-GB"/>
        </w:rPr>
      </w:pPr>
      <w:r w:rsidRPr="005B6469">
        <w:rPr>
          <w:rFonts w:eastAsia="Times New Roman" w:cstheme="minorHAnsi"/>
          <w:b/>
          <w:bCs/>
          <w:lang w:eastAsia="en-GB"/>
        </w:rPr>
        <w:t>6. Inclusion and SEND Provision</w:t>
      </w:r>
    </w:p>
    <w:p w14:paraId="3708953A"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Inclusion is at the heart of our RSHE provision.</w:t>
      </w:r>
      <w:r w:rsidRPr="005B6469">
        <w:rPr>
          <w:rFonts w:eastAsia="Times New Roman" w:cstheme="minorHAnsi"/>
          <w:lang w:eastAsia="en-GB"/>
        </w:rPr>
        <w:t xml:space="preserve"> Under Ofsted's 2025 framework, inclusion is now a standalone evaluation area. We are committed to ensuring every child, regardless of need, can access high-quality RSHE that is appropriate for them.</w:t>
      </w:r>
    </w:p>
    <w:p w14:paraId="5F51B50D"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Our Commitment to Inclusion</w:t>
      </w:r>
    </w:p>
    <w:p w14:paraId="5C9B8B8A"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 believe that:</w:t>
      </w:r>
    </w:p>
    <w:p w14:paraId="5645027A" w14:textId="77777777" w:rsidR="00114337" w:rsidRPr="005B6469" w:rsidRDefault="00114337" w:rsidP="00114337">
      <w:pPr>
        <w:numPr>
          <w:ilvl w:val="0"/>
          <w:numId w:val="2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Every pupil has the right to receive RSHE that meets their needs</w:t>
      </w:r>
    </w:p>
    <w:p w14:paraId="307CD7E4" w14:textId="77777777" w:rsidR="00114337" w:rsidRPr="005B6469" w:rsidRDefault="00114337" w:rsidP="00114337">
      <w:pPr>
        <w:numPr>
          <w:ilvl w:val="0"/>
          <w:numId w:val="2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RSHE should be accessible to all pupils, including those with SEND</w:t>
      </w:r>
    </w:p>
    <w:p w14:paraId="407309F0" w14:textId="77777777" w:rsidR="00114337" w:rsidRPr="005B6469" w:rsidRDefault="00114337" w:rsidP="00114337">
      <w:pPr>
        <w:numPr>
          <w:ilvl w:val="0"/>
          <w:numId w:val="2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Adaptations should enable access without diluting content or lowering expectations</w:t>
      </w:r>
    </w:p>
    <w:p w14:paraId="18511A4D"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Identifying and Supporting Pupils with SEND</w:t>
      </w:r>
    </w:p>
    <w:p w14:paraId="7A6AB4D7"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Early Identification:</w:t>
      </w:r>
    </w:p>
    <w:p w14:paraId="6AA89723" w14:textId="77777777" w:rsidR="00114337" w:rsidRPr="005B6469" w:rsidRDefault="00114337" w:rsidP="00114337">
      <w:pPr>
        <w:numPr>
          <w:ilvl w:val="0"/>
          <w:numId w:val="21"/>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 work closely with our SENCo to identify pupils who may need additional support in RSHE</w:t>
      </w:r>
    </w:p>
    <w:p w14:paraId="60BAFD71" w14:textId="77777777" w:rsidR="00114337" w:rsidRPr="005B6469" w:rsidRDefault="00114337" w:rsidP="00114337">
      <w:pPr>
        <w:numPr>
          <w:ilvl w:val="0"/>
          <w:numId w:val="21"/>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 use assessment tools and observations to understand pupils' social and emotional development</w:t>
      </w:r>
    </w:p>
    <w:p w14:paraId="0099CF31" w14:textId="77777777" w:rsidR="00114337" w:rsidRPr="005B6469" w:rsidRDefault="00114337" w:rsidP="00114337">
      <w:pPr>
        <w:numPr>
          <w:ilvl w:val="0"/>
          <w:numId w:val="21"/>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 recognise that some pupils with SEND may have gaps in understanding about relationships, bodies, and safety</w:t>
      </w:r>
    </w:p>
    <w:p w14:paraId="27AE36EF"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Tailored Support:</w:t>
      </w:r>
    </w:p>
    <w:p w14:paraId="617E4823" w14:textId="77777777" w:rsidR="00114337" w:rsidRPr="005B6469" w:rsidRDefault="00114337" w:rsidP="00114337">
      <w:pPr>
        <w:numPr>
          <w:ilvl w:val="0"/>
          <w:numId w:val="22"/>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 adapt teaching methods, resources, and environments to meet individual needs</w:t>
      </w:r>
    </w:p>
    <w:p w14:paraId="44A25FD6" w14:textId="77777777" w:rsidR="00114337" w:rsidRPr="005B6469" w:rsidRDefault="00114337" w:rsidP="00114337">
      <w:pPr>
        <w:numPr>
          <w:ilvl w:val="0"/>
          <w:numId w:val="22"/>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 provide visual aids, simplified language, concrete examples, and hands-on resources where appropriate</w:t>
      </w:r>
    </w:p>
    <w:p w14:paraId="2443734E" w14:textId="77777777" w:rsidR="00114337" w:rsidRPr="005B6469" w:rsidRDefault="00114337" w:rsidP="00114337">
      <w:pPr>
        <w:numPr>
          <w:ilvl w:val="0"/>
          <w:numId w:val="22"/>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 offer small group or 1:1 teaching for pupils who need it</w:t>
      </w:r>
    </w:p>
    <w:p w14:paraId="4AAB33A7" w14:textId="77777777" w:rsidR="00114337" w:rsidRPr="005B6469" w:rsidRDefault="00114337" w:rsidP="00114337">
      <w:pPr>
        <w:numPr>
          <w:ilvl w:val="0"/>
          <w:numId w:val="22"/>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 use social stories, role-play, and other strategies to support understanding</w:t>
      </w:r>
    </w:p>
    <w:p w14:paraId="24E96FFA" w14:textId="77777777" w:rsidR="00114337" w:rsidRPr="005B6469" w:rsidRDefault="00114337" w:rsidP="00114337">
      <w:pPr>
        <w:numPr>
          <w:ilvl w:val="0"/>
          <w:numId w:val="22"/>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 revisit concepts multiple times in different ways</w:t>
      </w:r>
    </w:p>
    <w:p w14:paraId="2A798949"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High Expectations:</w:t>
      </w:r>
    </w:p>
    <w:p w14:paraId="13948998" w14:textId="77777777" w:rsidR="00114337" w:rsidRPr="005B6469" w:rsidRDefault="00114337" w:rsidP="00114337">
      <w:pPr>
        <w:numPr>
          <w:ilvl w:val="0"/>
          <w:numId w:val="23"/>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 maintain high expectations for all pupils, including those with SEND</w:t>
      </w:r>
    </w:p>
    <w:p w14:paraId="446F380D" w14:textId="77777777" w:rsidR="00114337" w:rsidRPr="005B6469" w:rsidRDefault="00114337" w:rsidP="00114337">
      <w:pPr>
        <w:numPr>
          <w:ilvl w:val="0"/>
          <w:numId w:val="23"/>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 ensure pupils with SEND develop the knowledge and skills to form healthy relationships and stay safe</w:t>
      </w:r>
    </w:p>
    <w:p w14:paraId="79C62E86" w14:textId="77777777" w:rsidR="00114337" w:rsidRPr="005B6469" w:rsidRDefault="00114337" w:rsidP="00114337">
      <w:pPr>
        <w:numPr>
          <w:ilvl w:val="0"/>
          <w:numId w:val="23"/>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 monitor progress carefully and adjust provision as needed</w:t>
      </w:r>
    </w:p>
    <w:p w14:paraId="42F3C8C9"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Working with Specialists</w:t>
      </w:r>
    </w:p>
    <w:p w14:paraId="1D6A9579"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 work closely with:</w:t>
      </w:r>
    </w:p>
    <w:p w14:paraId="1CF4FD41" w14:textId="0F2DCF8C" w:rsidR="00114337" w:rsidRPr="005B6469" w:rsidRDefault="00114337" w:rsidP="00114337">
      <w:pPr>
        <w:numPr>
          <w:ilvl w:val="0"/>
          <w:numId w:val="24"/>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Our Nurture and Emotional Literacy Support Assistant</w:t>
      </w:r>
      <w:r w:rsidR="005B6469">
        <w:rPr>
          <w:rFonts w:eastAsia="Times New Roman" w:cstheme="minorHAnsi"/>
          <w:lang w:eastAsia="en-GB"/>
        </w:rPr>
        <w:t xml:space="preserve"> (currently being trained)</w:t>
      </w:r>
      <w:r w:rsidRPr="005B6469">
        <w:rPr>
          <w:rFonts w:eastAsia="Times New Roman" w:cstheme="minorHAnsi"/>
          <w:lang w:eastAsia="en-GB"/>
        </w:rPr>
        <w:t>, who addresses issues surrounding social skills, emotions, bereavement, anger management, self-esteem, and friendship</w:t>
      </w:r>
    </w:p>
    <w:p w14:paraId="7DA46639" w14:textId="77777777" w:rsidR="00114337" w:rsidRPr="005B6469" w:rsidRDefault="00114337" w:rsidP="00114337">
      <w:pPr>
        <w:numPr>
          <w:ilvl w:val="0"/>
          <w:numId w:val="24"/>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Outside agencies including educational psychologists, speech and language therapists, and health professionals</w:t>
      </w:r>
    </w:p>
    <w:p w14:paraId="26F2A114" w14:textId="77777777" w:rsidR="00114337" w:rsidRPr="005B6469" w:rsidRDefault="00114337" w:rsidP="00114337">
      <w:pPr>
        <w:numPr>
          <w:ilvl w:val="0"/>
          <w:numId w:val="24"/>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Parents/carers to ensure consistency and share strategies</w:t>
      </w:r>
    </w:p>
    <w:p w14:paraId="451A4638"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Reasonable Adjustments Under the Equality Act</w:t>
      </w:r>
    </w:p>
    <w:p w14:paraId="1C04B6E6"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lastRenderedPageBreak/>
        <w:t>We make reasonable adjustments for pupils with disabilities, which may include:</w:t>
      </w:r>
    </w:p>
    <w:p w14:paraId="7BE96640" w14:textId="77777777" w:rsidR="00114337" w:rsidRPr="005B6469" w:rsidRDefault="00114337" w:rsidP="00114337">
      <w:pPr>
        <w:numPr>
          <w:ilvl w:val="0"/>
          <w:numId w:val="25"/>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Adapting the curriculum content or sequencing</w:t>
      </w:r>
    </w:p>
    <w:p w14:paraId="44049724" w14:textId="77777777" w:rsidR="00114337" w:rsidRPr="005B6469" w:rsidRDefault="00114337" w:rsidP="00114337">
      <w:pPr>
        <w:numPr>
          <w:ilvl w:val="0"/>
          <w:numId w:val="25"/>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Adjusting information delivery methods</w:t>
      </w:r>
    </w:p>
    <w:p w14:paraId="7F271D83" w14:textId="77777777" w:rsidR="00114337" w:rsidRPr="005B6469" w:rsidRDefault="00114337" w:rsidP="00114337">
      <w:pPr>
        <w:numPr>
          <w:ilvl w:val="0"/>
          <w:numId w:val="25"/>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Modifying the classroom environment</w:t>
      </w:r>
    </w:p>
    <w:p w14:paraId="1AA417D7" w14:textId="77777777" w:rsidR="00114337" w:rsidRPr="005B6469" w:rsidRDefault="00114337" w:rsidP="00114337">
      <w:pPr>
        <w:numPr>
          <w:ilvl w:val="0"/>
          <w:numId w:val="25"/>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Providing additional adult support</w:t>
      </w:r>
    </w:p>
    <w:p w14:paraId="2433404A" w14:textId="77777777" w:rsidR="00114337" w:rsidRPr="005B6469" w:rsidRDefault="00114337" w:rsidP="00114337">
      <w:pPr>
        <w:numPr>
          <w:ilvl w:val="0"/>
          <w:numId w:val="25"/>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Using specialist resources or technologies</w:t>
      </w:r>
    </w:p>
    <w:p w14:paraId="5D361EAA"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Meeting Safeguarding Needs</w:t>
      </w:r>
    </w:p>
    <w:p w14:paraId="00433A0D"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Pupils with SEND may be particularly vulnerable to abuse and exploitation. Our RSHE curriculum:</w:t>
      </w:r>
    </w:p>
    <w:p w14:paraId="2E16B37B" w14:textId="77777777" w:rsidR="00114337" w:rsidRPr="005B6469" w:rsidRDefault="00114337" w:rsidP="00114337">
      <w:pPr>
        <w:numPr>
          <w:ilvl w:val="0"/>
          <w:numId w:val="26"/>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Teaches pupils with SEND about body autonomy, privacy, and consent at an appropriate level</w:t>
      </w:r>
    </w:p>
    <w:p w14:paraId="37F03659" w14:textId="77777777" w:rsidR="00114337" w:rsidRPr="005B6469" w:rsidRDefault="00114337" w:rsidP="00114337">
      <w:pPr>
        <w:numPr>
          <w:ilvl w:val="0"/>
          <w:numId w:val="26"/>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Provides clear, concrete information about safe and unsafe touch</w:t>
      </w:r>
    </w:p>
    <w:p w14:paraId="1561D332" w14:textId="77777777" w:rsidR="00114337" w:rsidRPr="005B6469" w:rsidRDefault="00114337" w:rsidP="00114337">
      <w:pPr>
        <w:numPr>
          <w:ilvl w:val="0"/>
          <w:numId w:val="26"/>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Ensures pupils know how to report concerns and who to trust</w:t>
      </w:r>
    </w:p>
    <w:p w14:paraId="64EFD6FD" w14:textId="77777777" w:rsidR="00114337" w:rsidRPr="005B6469" w:rsidRDefault="00114337" w:rsidP="00114337">
      <w:pPr>
        <w:numPr>
          <w:ilvl w:val="0"/>
          <w:numId w:val="26"/>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Addresses specific vulnerabilities, such as online safety</w:t>
      </w:r>
    </w:p>
    <w:p w14:paraId="6017A018"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Professional Development</w:t>
      </w:r>
    </w:p>
    <w:p w14:paraId="0565A00C"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All staff teaching RSHE receive training on:</w:t>
      </w:r>
    </w:p>
    <w:p w14:paraId="26B9B258" w14:textId="77777777" w:rsidR="00114337" w:rsidRPr="005B6469" w:rsidRDefault="00114337" w:rsidP="00114337">
      <w:pPr>
        <w:numPr>
          <w:ilvl w:val="0"/>
          <w:numId w:val="27"/>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Adapting content for pupils with SEND</w:t>
      </w:r>
    </w:p>
    <w:p w14:paraId="3CFBA679" w14:textId="77777777" w:rsidR="00114337" w:rsidRPr="005B6469" w:rsidRDefault="00114337" w:rsidP="00114337">
      <w:pPr>
        <w:numPr>
          <w:ilvl w:val="0"/>
          <w:numId w:val="27"/>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Using appropriate communication strategies</w:t>
      </w:r>
    </w:p>
    <w:p w14:paraId="1D2E34E5" w14:textId="77777777" w:rsidR="00114337" w:rsidRPr="005B6469" w:rsidRDefault="00114337" w:rsidP="00114337">
      <w:pPr>
        <w:numPr>
          <w:ilvl w:val="0"/>
          <w:numId w:val="27"/>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Recognising and responding to safeguarding concerns</w:t>
      </w:r>
    </w:p>
    <w:p w14:paraId="10AFECDE" w14:textId="77777777" w:rsidR="00114337" w:rsidRPr="005B6469" w:rsidRDefault="00114337" w:rsidP="00114337">
      <w:pPr>
        <w:numPr>
          <w:ilvl w:val="0"/>
          <w:numId w:val="27"/>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Working with external specialists</w:t>
      </w:r>
    </w:p>
    <w:p w14:paraId="5CB4A403" w14:textId="77777777" w:rsidR="00114337" w:rsidRPr="005B6469" w:rsidRDefault="00114337" w:rsidP="00114337">
      <w:pPr>
        <w:spacing w:before="100" w:beforeAutospacing="1" w:after="100" w:afterAutospacing="1" w:line="240" w:lineRule="auto"/>
        <w:outlineLvl w:val="1"/>
        <w:rPr>
          <w:rFonts w:eastAsia="Times New Roman" w:cstheme="minorHAnsi"/>
          <w:b/>
          <w:bCs/>
          <w:lang w:eastAsia="en-GB"/>
        </w:rPr>
      </w:pPr>
      <w:r w:rsidRPr="005B6469">
        <w:rPr>
          <w:rFonts w:eastAsia="Times New Roman" w:cstheme="minorHAnsi"/>
          <w:b/>
          <w:bCs/>
          <w:lang w:eastAsia="en-GB"/>
        </w:rPr>
        <w:t>7. Roles and Responsibilities</w:t>
      </w:r>
    </w:p>
    <w:p w14:paraId="1904EA4C"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Governing Body</w:t>
      </w:r>
    </w:p>
    <w:p w14:paraId="6C9D2BF7"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The Governing Body will:</w:t>
      </w:r>
    </w:p>
    <w:p w14:paraId="64AC9212" w14:textId="77777777" w:rsidR="00114337" w:rsidRPr="005B6469" w:rsidRDefault="00114337" w:rsidP="00114337">
      <w:pPr>
        <w:numPr>
          <w:ilvl w:val="0"/>
          <w:numId w:val="2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Ensure the school complies with statutory RSHE requirements</w:t>
      </w:r>
    </w:p>
    <w:p w14:paraId="4B6CB9BE" w14:textId="77777777" w:rsidR="00114337" w:rsidRPr="005B6469" w:rsidRDefault="00114337" w:rsidP="00114337">
      <w:pPr>
        <w:numPr>
          <w:ilvl w:val="0"/>
          <w:numId w:val="2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Approve the RSHE policy and review it annually</w:t>
      </w:r>
    </w:p>
    <w:p w14:paraId="251E9BDF" w14:textId="77777777" w:rsidR="00114337" w:rsidRPr="005B6469" w:rsidRDefault="00114337" w:rsidP="00114337">
      <w:pPr>
        <w:numPr>
          <w:ilvl w:val="0"/>
          <w:numId w:val="2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Ensure the policy is published on the school website</w:t>
      </w:r>
    </w:p>
    <w:p w14:paraId="224E786E" w14:textId="77777777" w:rsidR="00114337" w:rsidRPr="005B6469" w:rsidRDefault="00114337" w:rsidP="00114337">
      <w:pPr>
        <w:numPr>
          <w:ilvl w:val="0"/>
          <w:numId w:val="2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Engage with parents about RSHE provision</w:t>
      </w:r>
    </w:p>
    <w:p w14:paraId="376ED334" w14:textId="77777777" w:rsidR="00114337" w:rsidRPr="005B6469" w:rsidRDefault="00114337" w:rsidP="00114337">
      <w:pPr>
        <w:numPr>
          <w:ilvl w:val="0"/>
          <w:numId w:val="2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Monitor the effectiveness of the policy through reports from the Headteacher and RSHE Lead</w:t>
      </w:r>
    </w:p>
    <w:p w14:paraId="31A9310E"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Headteacher</w:t>
      </w:r>
    </w:p>
    <w:p w14:paraId="42CBC4A5"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The Headteacher has overall responsibility for:</w:t>
      </w:r>
    </w:p>
    <w:p w14:paraId="1E43D0A0" w14:textId="77777777" w:rsidR="00114337" w:rsidRPr="005B6469" w:rsidRDefault="00114337" w:rsidP="00114337">
      <w:pPr>
        <w:numPr>
          <w:ilvl w:val="0"/>
          <w:numId w:val="2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Implementation of the RSHE policy</w:t>
      </w:r>
    </w:p>
    <w:p w14:paraId="2AA74612" w14:textId="77777777" w:rsidR="00114337" w:rsidRPr="005B6469" w:rsidRDefault="00114337" w:rsidP="00114337">
      <w:pPr>
        <w:numPr>
          <w:ilvl w:val="0"/>
          <w:numId w:val="2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Ensuring the curriculum meets statutory requirements</w:t>
      </w:r>
    </w:p>
    <w:p w14:paraId="6E37E000" w14:textId="77777777" w:rsidR="00114337" w:rsidRPr="005B6469" w:rsidRDefault="00114337" w:rsidP="00114337">
      <w:pPr>
        <w:numPr>
          <w:ilvl w:val="0"/>
          <w:numId w:val="2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Liaising with governors, parents/carers, and external agencies</w:t>
      </w:r>
    </w:p>
    <w:p w14:paraId="70995A6E" w14:textId="77777777" w:rsidR="00114337" w:rsidRPr="005B6469" w:rsidRDefault="00114337" w:rsidP="00114337">
      <w:pPr>
        <w:numPr>
          <w:ilvl w:val="0"/>
          <w:numId w:val="2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Appointing an RSHE Lead and supporting their work</w:t>
      </w:r>
    </w:p>
    <w:p w14:paraId="462F26AC" w14:textId="77777777" w:rsidR="00114337" w:rsidRPr="005B6469" w:rsidRDefault="00114337" w:rsidP="00114337">
      <w:pPr>
        <w:numPr>
          <w:ilvl w:val="0"/>
          <w:numId w:val="2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Ensuring staff receive appropriate training</w:t>
      </w:r>
    </w:p>
    <w:p w14:paraId="19EB5FF1" w14:textId="77777777" w:rsidR="00114337" w:rsidRPr="005B6469" w:rsidRDefault="00114337" w:rsidP="00114337">
      <w:pPr>
        <w:numPr>
          <w:ilvl w:val="0"/>
          <w:numId w:val="2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Handling parental requests to withdraw from Sex Education</w:t>
      </w:r>
    </w:p>
    <w:p w14:paraId="75CC50A7" w14:textId="77777777" w:rsidR="00114337" w:rsidRPr="005B6469" w:rsidRDefault="00114337" w:rsidP="00114337">
      <w:pPr>
        <w:numPr>
          <w:ilvl w:val="0"/>
          <w:numId w:val="2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Ensuring RSHE contributes to whole-school safeguarding</w:t>
      </w:r>
    </w:p>
    <w:p w14:paraId="3A3F0809"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RSHE Lead</w:t>
      </w:r>
    </w:p>
    <w:p w14:paraId="1F24145E"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The RSHE Lead will:</w:t>
      </w:r>
    </w:p>
    <w:p w14:paraId="462E1E7C" w14:textId="77777777" w:rsidR="00114337" w:rsidRPr="005B6469" w:rsidRDefault="00114337" w:rsidP="00114337">
      <w:pPr>
        <w:numPr>
          <w:ilvl w:val="0"/>
          <w:numId w:val="3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lastRenderedPageBreak/>
        <w:t>Lead policy development and review, involving all stakeholders</w:t>
      </w:r>
    </w:p>
    <w:p w14:paraId="725447B2" w14:textId="77777777" w:rsidR="00114337" w:rsidRPr="005B6469" w:rsidRDefault="00114337" w:rsidP="00114337">
      <w:pPr>
        <w:numPr>
          <w:ilvl w:val="0"/>
          <w:numId w:val="3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Develop and coordinate the RSHE curriculum, ensuring progression and coverage</w:t>
      </w:r>
    </w:p>
    <w:p w14:paraId="264F70E6" w14:textId="77777777" w:rsidR="00114337" w:rsidRPr="005B6469" w:rsidRDefault="00114337" w:rsidP="00114337">
      <w:pPr>
        <w:numPr>
          <w:ilvl w:val="0"/>
          <w:numId w:val="3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Monitor and quality-assure teaching and learning</w:t>
      </w:r>
    </w:p>
    <w:p w14:paraId="50AAFD7F" w14:textId="77777777" w:rsidR="00114337" w:rsidRPr="005B6469" w:rsidRDefault="00114337" w:rsidP="00114337">
      <w:pPr>
        <w:numPr>
          <w:ilvl w:val="0"/>
          <w:numId w:val="3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Coordinate staff training and support</w:t>
      </w:r>
    </w:p>
    <w:p w14:paraId="4ACBD816" w14:textId="77777777" w:rsidR="00114337" w:rsidRPr="005B6469" w:rsidRDefault="00114337" w:rsidP="00114337">
      <w:pPr>
        <w:numPr>
          <w:ilvl w:val="0"/>
          <w:numId w:val="3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Manage external visitors and resources</w:t>
      </w:r>
    </w:p>
    <w:p w14:paraId="092DB3DD" w14:textId="77777777" w:rsidR="00114337" w:rsidRPr="005B6469" w:rsidRDefault="00114337" w:rsidP="00114337">
      <w:pPr>
        <w:numPr>
          <w:ilvl w:val="0"/>
          <w:numId w:val="3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Lead consultation with parents and pupils</w:t>
      </w:r>
    </w:p>
    <w:p w14:paraId="3959E008" w14:textId="77777777" w:rsidR="00114337" w:rsidRPr="005B6469" w:rsidRDefault="00114337" w:rsidP="00114337">
      <w:pPr>
        <w:numPr>
          <w:ilvl w:val="0"/>
          <w:numId w:val="3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Maintain and update curriculum materials</w:t>
      </w:r>
    </w:p>
    <w:p w14:paraId="47F455F8" w14:textId="77777777" w:rsidR="00114337" w:rsidRPr="005B6469" w:rsidRDefault="00114337" w:rsidP="00114337">
      <w:pPr>
        <w:numPr>
          <w:ilvl w:val="0"/>
          <w:numId w:val="3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Evaluate the effectiveness of RSHE provision</w:t>
      </w:r>
    </w:p>
    <w:p w14:paraId="0392D461" w14:textId="77777777" w:rsidR="00114337" w:rsidRPr="005B6469" w:rsidRDefault="00114337" w:rsidP="00114337">
      <w:pPr>
        <w:numPr>
          <w:ilvl w:val="0"/>
          <w:numId w:val="3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Ensure RSHE is represented at curriculum and pastoral meetings</w:t>
      </w:r>
    </w:p>
    <w:p w14:paraId="32EA3314" w14:textId="77777777" w:rsidR="00114337" w:rsidRPr="005B6469" w:rsidRDefault="00114337" w:rsidP="00114337">
      <w:pPr>
        <w:numPr>
          <w:ilvl w:val="0"/>
          <w:numId w:val="3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Keep up to date with guidance and best practice</w:t>
      </w:r>
    </w:p>
    <w:p w14:paraId="5DB655B0"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All Teaching Staff</w:t>
      </w:r>
    </w:p>
    <w:p w14:paraId="37022F75"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All staff involved in delivering RSHE will:</w:t>
      </w:r>
    </w:p>
    <w:p w14:paraId="69E37245" w14:textId="77777777" w:rsidR="00114337" w:rsidRPr="005B6469" w:rsidRDefault="00114337" w:rsidP="00114337">
      <w:pPr>
        <w:numPr>
          <w:ilvl w:val="0"/>
          <w:numId w:val="31"/>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Deliver RSHE in line with this policy and scheme of work</w:t>
      </w:r>
    </w:p>
    <w:p w14:paraId="55A3A7F1" w14:textId="77777777" w:rsidR="00114337" w:rsidRPr="005B6469" w:rsidRDefault="00114337" w:rsidP="00114337">
      <w:pPr>
        <w:numPr>
          <w:ilvl w:val="0"/>
          <w:numId w:val="31"/>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Create a safe, inclusive learning environment</w:t>
      </w:r>
    </w:p>
    <w:p w14:paraId="026EB174" w14:textId="77777777" w:rsidR="00114337" w:rsidRPr="005B6469" w:rsidRDefault="00114337" w:rsidP="00114337">
      <w:pPr>
        <w:numPr>
          <w:ilvl w:val="0"/>
          <w:numId w:val="31"/>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Respond appropriately to pupils' questions</w:t>
      </w:r>
    </w:p>
    <w:p w14:paraId="6B9A6E01" w14:textId="77777777" w:rsidR="00114337" w:rsidRPr="005B6469" w:rsidRDefault="00114337" w:rsidP="00114337">
      <w:pPr>
        <w:numPr>
          <w:ilvl w:val="0"/>
          <w:numId w:val="31"/>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Model respectful attitudes and behaviours</w:t>
      </w:r>
    </w:p>
    <w:p w14:paraId="1E7B056B" w14:textId="77777777" w:rsidR="00114337" w:rsidRPr="005B6469" w:rsidRDefault="00114337" w:rsidP="00114337">
      <w:pPr>
        <w:numPr>
          <w:ilvl w:val="0"/>
          <w:numId w:val="31"/>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Follow safeguarding procedures if disclosures are made</w:t>
      </w:r>
    </w:p>
    <w:p w14:paraId="708B9762" w14:textId="77777777" w:rsidR="00114337" w:rsidRPr="005B6469" w:rsidRDefault="00114337" w:rsidP="00114337">
      <w:pPr>
        <w:numPr>
          <w:ilvl w:val="0"/>
          <w:numId w:val="31"/>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Engage in professional development</w:t>
      </w:r>
    </w:p>
    <w:p w14:paraId="363B8FAD" w14:textId="77777777" w:rsidR="00114337" w:rsidRPr="005B6469" w:rsidRDefault="00114337" w:rsidP="00114337">
      <w:pPr>
        <w:numPr>
          <w:ilvl w:val="0"/>
          <w:numId w:val="31"/>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Respect pupils' dignity and privacy</w:t>
      </w:r>
    </w:p>
    <w:p w14:paraId="2603AA1A" w14:textId="77777777" w:rsidR="00114337" w:rsidRPr="005B6469" w:rsidRDefault="00114337" w:rsidP="00114337">
      <w:pPr>
        <w:numPr>
          <w:ilvl w:val="0"/>
          <w:numId w:val="31"/>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Communicate with parents about curriculum content when appropriate</w:t>
      </w:r>
    </w:p>
    <w:p w14:paraId="75A18182"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Parents/Carers</w:t>
      </w:r>
    </w:p>
    <w:p w14:paraId="4FF23ECE"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Parents and carers are encouraged to:</w:t>
      </w:r>
    </w:p>
    <w:p w14:paraId="1B6031F1" w14:textId="77777777" w:rsidR="00114337" w:rsidRPr="005B6469" w:rsidRDefault="00114337" w:rsidP="00114337">
      <w:pPr>
        <w:numPr>
          <w:ilvl w:val="0"/>
          <w:numId w:val="32"/>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Support the school's RSHE provision</w:t>
      </w:r>
    </w:p>
    <w:p w14:paraId="54689A81" w14:textId="77777777" w:rsidR="00114337" w:rsidRPr="005B6469" w:rsidRDefault="00114337" w:rsidP="00114337">
      <w:pPr>
        <w:numPr>
          <w:ilvl w:val="0"/>
          <w:numId w:val="32"/>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Engage with consultations and information sessions</w:t>
      </w:r>
    </w:p>
    <w:p w14:paraId="4BFC2A4B" w14:textId="77777777" w:rsidR="00114337" w:rsidRPr="005B6469" w:rsidRDefault="00114337" w:rsidP="00114337">
      <w:pPr>
        <w:numPr>
          <w:ilvl w:val="0"/>
          <w:numId w:val="32"/>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Discuss RSHE topics with their children at home</w:t>
      </w:r>
    </w:p>
    <w:p w14:paraId="23EF5A83" w14:textId="77777777" w:rsidR="00114337" w:rsidRPr="005B6469" w:rsidRDefault="00114337" w:rsidP="00114337">
      <w:pPr>
        <w:numPr>
          <w:ilvl w:val="0"/>
          <w:numId w:val="32"/>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Request to view resources used in lessons</w:t>
      </w:r>
    </w:p>
    <w:p w14:paraId="30701035" w14:textId="77777777" w:rsidR="00114337" w:rsidRPr="005B6469" w:rsidRDefault="00114337" w:rsidP="00114337">
      <w:pPr>
        <w:numPr>
          <w:ilvl w:val="0"/>
          <w:numId w:val="32"/>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Communicate any concerns with school staff</w:t>
      </w:r>
    </w:p>
    <w:p w14:paraId="562A9912" w14:textId="77777777" w:rsidR="00114337" w:rsidRPr="005B6469" w:rsidRDefault="00114337" w:rsidP="00114337">
      <w:pPr>
        <w:numPr>
          <w:ilvl w:val="0"/>
          <w:numId w:val="32"/>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Exercise the right to withdraw from Sex Education if they wish (following discussion with the Headteacher)</w:t>
      </w:r>
    </w:p>
    <w:p w14:paraId="7F43DFAB" w14:textId="77777777" w:rsidR="00114337" w:rsidRPr="005B6469" w:rsidRDefault="00114337" w:rsidP="00114337">
      <w:pPr>
        <w:spacing w:before="100" w:beforeAutospacing="1" w:after="100" w:afterAutospacing="1" w:line="240" w:lineRule="auto"/>
        <w:outlineLvl w:val="1"/>
        <w:rPr>
          <w:rFonts w:eastAsia="Times New Roman" w:cstheme="minorHAnsi"/>
          <w:b/>
          <w:bCs/>
          <w:lang w:eastAsia="en-GB"/>
        </w:rPr>
      </w:pPr>
      <w:r w:rsidRPr="005B6469">
        <w:rPr>
          <w:rFonts w:eastAsia="Times New Roman" w:cstheme="minorHAnsi"/>
          <w:b/>
          <w:bCs/>
          <w:lang w:eastAsia="en-GB"/>
        </w:rPr>
        <w:t>8. Teaching and Learning Approaches</w:t>
      </w:r>
    </w:p>
    <w:p w14:paraId="69E88D98"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Pedagogical Principles</w:t>
      </w:r>
    </w:p>
    <w:p w14:paraId="198CDE68"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Our RSHE teaching is:</w:t>
      </w:r>
    </w:p>
    <w:p w14:paraId="4C3CFB9F" w14:textId="77777777" w:rsidR="00114337" w:rsidRPr="005B6469" w:rsidRDefault="00114337" w:rsidP="00114337">
      <w:pPr>
        <w:numPr>
          <w:ilvl w:val="0"/>
          <w:numId w:val="33"/>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Participative and interactive:</w:t>
      </w:r>
      <w:r w:rsidRPr="005B6469">
        <w:rPr>
          <w:rFonts w:eastAsia="Times New Roman" w:cstheme="minorHAnsi"/>
          <w:lang w:eastAsia="en-GB"/>
        </w:rPr>
        <w:t xml:space="preserve"> Providing substantial opportunities for discussion, reflection, and peer interaction</w:t>
      </w:r>
    </w:p>
    <w:p w14:paraId="5A8DD34F" w14:textId="77777777" w:rsidR="00114337" w:rsidRPr="005B6469" w:rsidRDefault="00114337" w:rsidP="00114337">
      <w:pPr>
        <w:numPr>
          <w:ilvl w:val="0"/>
          <w:numId w:val="33"/>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Strengths-based and preventative:</w:t>
      </w:r>
      <w:r w:rsidRPr="005B6469">
        <w:rPr>
          <w:rFonts w:eastAsia="Times New Roman" w:cstheme="minorHAnsi"/>
          <w:lang w:eastAsia="en-GB"/>
        </w:rPr>
        <w:t xml:space="preserve"> Building on pupils' existing knowledge and skills, avoiding fear-based approaches</w:t>
      </w:r>
    </w:p>
    <w:p w14:paraId="0DF061A8" w14:textId="77777777" w:rsidR="00114337" w:rsidRPr="005B6469" w:rsidRDefault="00114337" w:rsidP="00114337">
      <w:pPr>
        <w:numPr>
          <w:ilvl w:val="0"/>
          <w:numId w:val="33"/>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Age and stage appropriate:</w:t>
      </w:r>
      <w:r w:rsidRPr="005B6469">
        <w:rPr>
          <w:rFonts w:eastAsia="Times New Roman" w:cstheme="minorHAnsi"/>
          <w:lang w:eastAsia="en-GB"/>
        </w:rPr>
        <w:t xml:space="preserve"> Carefully sequenced to match pupils' developmental readiness</w:t>
      </w:r>
    </w:p>
    <w:p w14:paraId="59DF2958" w14:textId="77777777" w:rsidR="00114337" w:rsidRPr="005B6469" w:rsidRDefault="00114337" w:rsidP="00114337">
      <w:pPr>
        <w:numPr>
          <w:ilvl w:val="0"/>
          <w:numId w:val="33"/>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Inclusive:</w:t>
      </w:r>
      <w:r w:rsidRPr="005B6469">
        <w:rPr>
          <w:rFonts w:eastAsia="Times New Roman" w:cstheme="minorHAnsi"/>
          <w:lang w:eastAsia="en-GB"/>
        </w:rPr>
        <w:t xml:space="preserve"> Accessible to all pupils, with adaptations as needed</w:t>
      </w:r>
    </w:p>
    <w:p w14:paraId="61420177" w14:textId="77777777" w:rsidR="00114337" w:rsidRPr="005B6469" w:rsidRDefault="00114337" w:rsidP="00114337">
      <w:pPr>
        <w:numPr>
          <w:ilvl w:val="0"/>
          <w:numId w:val="33"/>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Safeguarding-focused:</w:t>
      </w:r>
      <w:r w:rsidRPr="005B6469">
        <w:rPr>
          <w:rFonts w:eastAsia="Times New Roman" w:cstheme="minorHAnsi"/>
          <w:lang w:eastAsia="en-GB"/>
        </w:rPr>
        <w:t xml:space="preserve"> Prioritising pupil safety and wellbeing</w:t>
      </w:r>
    </w:p>
    <w:p w14:paraId="3C3F0CAB"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Creating a Safe Learning Environment</w:t>
      </w:r>
    </w:p>
    <w:p w14:paraId="59D5DF2D"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At the beginning of every RSHE lesson, we:</w:t>
      </w:r>
    </w:p>
    <w:p w14:paraId="7CDFA021" w14:textId="77777777" w:rsidR="00114337" w:rsidRPr="005B6469" w:rsidRDefault="00114337" w:rsidP="00114337">
      <w:pPr>
        <w:numPr>
          <w:ilvl w:val="0"/>
          <w:numId w:val="34"/>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lastRenderedPageBreak/>
        <w:t>Revisit our Lambley value of 'Respect'</w:t>
      </w:r>
    </w:p>
    <w:p w14:paraId="2A0F0993" w14:textId="77777777" w:rsidR="00114337" w:rsidRPr="005B6469" w:rsidRDefault="00114337" w:rsidP="00114337">
      <w:pPr>
        <w:numPr>
          <w:ilvl w:val="0"/>
          <w:numId w:val="34"/>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Establish or review ground rules for discussion</w:t>
      </w:r>
    </w:p>
    <w:p w14:paraId="1DEF2259" w14:textId="77777777" w:rsidR="00114337" w:rsidRPr="005B6469" w:rsidRDefault="00114337" w:rsidP="00114337">
      <w:pPr>
        <w:numPr>
          <w:ilvl w:val="0"/>
          <w:numId w:val="34"/>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Use distancing techniques (e.g., discussing scenarios rather than personal experiences)</w:t>
      </w:r>
    </w:p>
    <w:p w14:paraId="7A0570EB" w14:textId="77777777" w:rsidR="00114337" w:rsidRPr="005B6469" w:rsidRDefault="00114337" w:rsidP="00114337">
      <w:pPr>
        <w:numPr>
          <w:ilvl w:val="0"/>
          <w:numId w:val="34"/>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Ensure pupils know they can ask questions anonymously if preferred</w:t>
      </w:r>
    </w:p>
    <w:p w14:paraId="3DC9D73D" w14:textId="77777777" w:rsidR="00114337" w:rsidRPr="005B6469" w:rsidRDefault="00114337" w:rsidP="00114337">
      <w:pPr>
        <w:numPr>
          <w:ilvl w:val="0"/>
          <w:numId w:val="34"/>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Remind pupils about sources of confidential support</w:t>
      </w:r>
    </w:p>
    <w:p w14:paraId="03532059"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Teaching Methods</w:t>
      </w:r>
    </w:p>
    <w:p w14:paraId="270C9A00"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 use a variety of teaching approaches:</w:t>
      </w:r>
    </w:p>
    <w:p w14:paraId="297CB72A" w14:textId="77777777" w:rsidR="00114337" w:rsidRPr="005B6469" w:rsidRDefault="00114337" w:rsidP="00114337">
      <w:pPr>
        <w:numPr>
          <w:ilvl w:val="0"/>
          <w:numId w:val="35"/>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Class discussions and circle time</w:t>
      </w:r>
    </w:p>
    <w:p w14:paraId="308B837A" w14:textId="77777777" w:rsidR="00114337" w:rsidRPr="005B6469" w:rsidRDefault="00114337" w:rsidP="00114337">
      <w:pPr>
        <w:numPr>
          <w:ilvl w:val="0"/>
          <w:numId w:val="35"/>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Paired and small group work</w:t>
      </w:r>
    </w:p>
    <w:p w14:paraId="733FA227" w14:textId="77777777" w:rsidR="00114337" w:rsidRPr="005B6469" w:rsidRDefault="00114337" w:rsidP="00114337">
      <w:pPr>
        <w:numPr>
          <w:ilvl w:val="0"/>
          <w:numId w:val="35"/>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Role-play and scenarios</w:t>
      </w:r>
    </w:p>
    <w:p w14:paraId="6B3CB344" w14:textId="77777777" w:rsidR="00114337" w:rsidRPr="005B6469" w:rsidRDefault="00114337" w:rsidP="00114337">
      <w:pPr>
        <w:numPr>
          <w:ilvl w:val="0"/>
          <w:numId w:val="35"/>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Stories, films, and case studies</w:t>
      </w:r>
    </w:p>
    <w:p w14:paraId="12B636B6" w14:textId="77777777" w:rsidR="00114337" w:rsidRPr="005B6469" w:rsidRDefault="00114337" w:rsidP="00114337">
      <w:pPr>
        <w:numPr>
          <w:ilvl w:val="0"/>
          <w:numId w:val="35"/>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Visiting speakers and external workshops (carefully selected and monitored)</w:t>
      </w:r>
    </w:p>
    <w:p w14:paraId="735D9318" w14:textId="77777777" w:rsidR="00114337" w:rsidRPr="005B6469" w:rsidRDefault="00114337" w:rsidP="00114337">
      <w:pPr>
        <w:numPr>
          <w:ilvl w:val="0"/>
          <w:numId w:val="35"/>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Interactive activities and games</w:t>
      </w:r>
    </w:p>
    <w:p w14:paraId="67E0FBA6" w14:textId="77777777" w:rsidR="00114337" w:rsidRPr="005B6469" w:rsidRDefault="00114337" w:rsidP="00114337">
      <w:pPr>
        <w:numPr>
          <w:ilvl w:val="0"/>
          <w:numId w:val="35"/>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Reflection and self-assessment</w:t>
      </w:r>
    </w:p>
    <w:p w14:paraId="3D22F9EE"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Classroom Organisation</w:t>
      </w:r>
    </w:p>
    <w:p w14:paraId="01DAE526" w14:textId="77777777" w:rsidR="00114337" w:rsidRPr="005B6469" w:rsidRDefault="00114337" w:rsidP="00114337">
      <w:pPr>
        <w:numPr>
          <w:ilvl w:val="0"/>
          <w:numId w:val="36"/>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RSHE is taught to mixed-ability groups</w:t>
      </w:r>
    </w:p>
    <w:p w14:paraId="4595936F" w14:textId="77777777" w:rsidR="00114337" w:rsidRPr="005B6469" w:rsidRDefault="00114337" w:rsidP="00114337">
      <w:pPr>
        <w:numPr>
          <w:ilvl w:val="0"/>
          <w:numId w:val="36"/>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For some topics (e.g., puberty), we may arrange single-gender groups where appropriate</w:t>
      </w:r>
    </w:p>
    <w:p w14:paraId="1645DEBF" w14:textId="77777777" w:rsidR="00114337" w:rsidRPr="005B6469" w:rsidRDefault="00114337" w:rsidP="00114337">
      <w:pPr>
        <w:numPr>
          <w:ilvl w:val="0"/>
          <w:numId w:val="36"/>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Pupils with specific needs may receive additional small-group or 1:1 teaching</w:t>
      </w:r>
    </w:p>
    <w:p w14:paraId="117F1291"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Resources</w:t>
      </w:r>
    </w:p>
    <w:p w14:paraId="52F7FB99"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 use:</w:t>
      </w:r>
    </w:p>
    <w:p w14:paraId="0E7BFBE5" w14:textId="77777777" w:rsidR="00114337" w:rsidRPr="005B6469" w:rsidRDefault="00114337" w:rsidP="00114337">
      <w:pPr>
        <w:numPr>
          <w:ilvl w:val="0"/>
          <w:numId w:val="37"/>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The 'Talking Points' scheme of work</w:t>
      </w:r>
    </w:p>
    <w:p w14:paraId="457B3577" w14:textId="77777777" w:rsidR="00114337" w:rsidRPr="005B6469" w:rsidRDefault="00114337" w:rsidP="00114337">
      <w:pPr>
        <w:numPr>
          <w:ilvl w:val="0"/>
          <w:numId w:val="37"/>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DfE-approved resources and guidance</w:t>
      </w:r>
    </w:p>
    <w:p w14:paraId="22BEF5B1" w14:textId="77777777" w:rsidR="00114337" w:rsidRPr="005B6469" w:rsidRDefault="00114337" w:rsidP="00114337">
      <w:pPr>
        <w:numPr>
          <w:ilvl w:val="0"/>
          <w:numId w:val="37"/>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Age-appropriate books, videos, and materials</w:t>
      </w:r>
    </w:p>
    <w:p w14:paraId="12E44A84" w14:textId="77777777" w:rsidR="00114337" w:rsidRPr="005B6469" w:rsidRDefault="00114337" w:rsidP="00114337">
      <w:pPr>
        <w:numPr>
          <w:ilvl w:val="0"/>
          <w:numId w:val="37"/>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Anonymous question boxes</w:t>
      </w:r>
    </w:p>
    <w:p w14:paraId="5B0B5ACE" w14:textId="77777777" w:rsidR="00114337" w:rsidRPr="005B6469" w:rsidRDefault="00114337" w:rsidP="00114337">
      <w:pPr>
        <w:numPr>
          <w:ilvl w:val="0"/>
          <w:numId w:val="37"/>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Visual aids and concrete resources to support understanding</w:t>
      </w:r>
    </w:p>
    <w:p w14:paraId="5DA77B28"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All resources are:</w:t>
      </w:r>
    </w:p>
    <w:p w14:paraId="7D2CA410" w14:textId="77777777" w:rsidR="00114337" w:rsidRPr="005B6469" w:rsidRDefault="00114337" w:rsidP="00114337">
      <w:pPr>
        <w:numPr>
          <w:ilvl w:val="0"/>
          <w:numId w:val="3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Reviewed for age-appropriateness and accuracy</w:t>
      </w:r>
    </w:p>
    <w:p w14:paraId="349F07A7" w14:textId="77777777" w:rsidR="00114337" w:rsidRPr="005B6469" w:rsidRDefault="00114337" w:rsidP="00114337">
      <w:pPr>
        <w:numPr>
          <w:ilvl w:val="0"/>
          <w:numId w:val="3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Available for parents to view on request</w:t>
      </w:r>
    </w:p>
    <w:p w14:paraId="53F565A9" w14:textId="77777777" w:rsidR="00114337" w:rsidRPr="005B6469" w:rsidRDefault="00114337" w:rsidP="00114337">
      <w:pPr>
        <w:numPr>
          <w:ilvl w:val="0"/>
          <w:numId w:val="3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Inclusive and respectful of diversity</w:t>
      </w:r>
    </w:p>
    <w:p w14:paraId="0849F5FD"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Use of External Visitors</w:t>
      </w:r>
    </w:p>
    <w:p w14:paraId="186EAC7A"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 may invite external visitors to enhance RSHE teaching, such as:</w:t>
      </w:r>
    </w:p>
    <w:p w14:paraId="68DB7552" w14:textId="77777777" w:rsidR="00114337" w:rsidRPr="005B6469" w:rsidRDefault="00114337" w:rsidP="00114337">
      <w:pPr>
        <w:numPr>
          <w:ilvl w:val="0"/>
          <w:numId w:val="3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School nurses</w:t>
      </w:r>
    </w:p>
    <w:p w14:paraId="4630C30D" w14:textId="77777777" w:rsidR="00114337" w:rsidRPr="005B6469" w:rsidRDefault="00114337" w:rsidP="00114337">
      <w:pPr>
        <w:numPr>
          <w:ilvl w:val="0"/>
          <w:numId w:val="3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Sexual health professionals</w:t>
      </w:r>
    </w:p>
    <w:p w14:paraId="57B791A7" w14:textId="77777777" w:rsidR="00114337" w:rsidRPr="005B6469" w:rsidRDefault="00114337" w:rsidP="00114337">
      <w:pPr>
        <w:numPr>
          <w:ilvl w:val="0"/>
          <w:numId w:val="3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Police officers</w:t>
      </w:r>
    </w:p>
    <w:p w14:paraId="385B9BE5" w14:textId="77777777" w:rsidR="00114337" w:rsidRPr="005B6469" w:rsidRDefault="00114337" w:rsidP="00114337">
      <w:pPr>
        <w:numPr>
          <w:ilvl w:val="0"/>
          <w:numId w:val="3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Youth workers</w:t>
      </w:r>
    </w:p>
    <w:p w14:paraId="2D786D12" w14:textId="77777777" w:rsidR="00114337" w:rsidRPr="005B6469" w:rsidRDefault="00114337" w:rsidP="00114337">
      <w:pPr>
        <w:numPr>
          <w:ilvl w:val="0"/>
          <w:numId w:val="3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Diversity and inclusion educators</w:t>
      </w:r>
    </w:p>
    <w:p w14:paraId="7FFD0CF3"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All external visitors:</w:t>
      </w:r>
    </w:p>
    <w:p w14:paraId="29E6B612" w14:textId="77777777" w:rsidR="00114337" w:rsidRPr="005B6469" w:rsidRDefault="00114337" w:rsidP="00114337">
      <w:pPr>
        <w:numPr>
          <w:ilvl w:val="0"/>
          <w:numId w:val="4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Are carefully selected and vetted (DBS checks)</w:t>
      </w:r>
    </w:p>
    <w:p w14:paraId="12E3AAAE" w14:textId="77777777" w:rsidR="00114337" w:rsidRPr="005B6469" w:rsidRDefault="00114337" w:rsidP="00114337">
      <w:pPr>
        <w:numPr>
          <w:ilvl w:val="0"/>
          <w:numId w:val="4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lastRenderedPageBreak/>
        <w:t>Receive a copy of this policy and relevant safeguarding information</w:t>
      </w:r>
    </w:p>
    <w:p w14:paraId="43179C65" w14:textId="77777777" w:rsidR="00114337" w:rsidRPr="005B6469" w:rsidRDefault="00114337" w:rsidP="00114337">
      <w:pPr>
        <w:numPr>
          <w:ilvl w:val="0"/>
          <w:numId w:val="4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Teach under the supervision of school staff</w:t>
      </w:r>
    </w:p>
    <w:p w14:paraId="7BD79798" w14:textId="77777777" w:rsidR="00114337" w:rsidRPr="005B6469" w:rsidRDefault="00114337" w:rsidP="00114337">
      <w:pPr>
        <w:numPr>
          <w:ilvl w:val="0"/>
          <w:numId w:val="4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Use content approved by the RSHE Lead</w:t>
      </w:r>
    </w:p>
    <w:p w14:paraId="18DF984F" w14:textId="77777777" w:rsidR="00114337" w:rsidRPr="005B6469" w:rsidRDefault="00114337" w:rsidP="00114337">
      <w:pPr>
        <w:numPr>
          <w:ilvl w:val="0"/>
          <w:numId w:val="4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Are evaluated for effectiveness</w:t>
      </w:r>
    </w:p>
    <w:p w14:paraId="1BC6F86F" w14:textId="77777777" w:rsidR="00114337" w:rsidRPr="005B6469" w:rsidRDefault="00114337" w:rsidP="00114337">
      <w:pPr>
        <w:spacing w:before="100" w:beforeAutospacing="1" w:after="100" w:afterAutospacing="1" w:line="240" w:lineRule="auto"/>
        <w:outlineLvl w:val="1"/>
        <w:rPr>
          <w:rFonts w:eastAsia="Times New Roman" w:cstheme="minorHAnsi"/>
          <w:b/>
          <w:bCs/>
          <w:lang w:eastAsia="en-GB"/>
        </w:rPr>
      </w:pPr>
      <w:r w:rsidRPr="005B6469">
        <w:rPr>
          <w:rFonts w:eastAsia="Times New Roman" w:cstheme="minorHAnsi"/>
          <w:b/>
          <w:bCs/>
          <w:lang w:eastAsia="en-GB"/>
        </w:rPr>
        <w:t>9. Parental Engagement and Right to Withdraw</w:t>
      </w:r>
    </w:p>
    <w:p w14:paraId="3B357C56"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Engaging with Parents</w:t>
      </w:r>
    </w:p>
    <w:p w14:paraId="0DEFCA0F"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 believe parents are key partners in RSHE. We:</w:t>
      </w:r>
    </w:p>
    <w:p w14:paraId="43275A9F" w14:textId="77777777" w:rsidR="00114337" w:rsidRPr="005B6469" w:rsidRDefault="00114337" w:rsidP="00114337">
      <w:pPr>
        <w:numPr>
          <w:ilvl w:val="0"/>
          <w:numId w:val="41"/>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Consult with parents when developing and reviewing the policy and curriculum</w:t>
      </w:r>
    </w:p>
    <w:p w14:paraId="57CC4FF1" w14:textId="77777777" w:rsidR="00114337" w:rsidRPr="005B6469" w:rsidRDefault="00114337" w:rsidP="00114337">
      <w:pPr>
        <w:numPr>
          <w:ilvl w:val="0"/>
          <w:numId w:val="41"/>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Hold information sessions to explain what is taught and when</w:t>
      </w:r>
    </w:p>
    <w:p w14:paraId="5423A3A5" w14:textId="77777777" w:rsidR="00114337" w:rsidRPr="005B6469" w:rsidRDefault="00114337" w:rsidP="00114337">
      <w:pPr>
        <w:numPr>
          <w:ilvl w:val="0"/>
          <w:numId w:val="41"/>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Make resources available for parents to view</w:t>
      </w:r>
    </w:p>
    <w:p w14:paraId="7649DBA3" w14:textId="77777777" w:rsidR="00114337" w:rsidRPr="005B6469" w:rsidRDefault="00114337" w:rsidP="00114337">
      <w:pPr>
        <w:numPr>
          <w:ilvl w:val="0"/>
          <w:numId w:val="41"/>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Communicate clearly about upcoming topics</w:t>
      </w:r>
    </w:p>
    <w:p w14:paraId="0A7BEF3C" w14:textId="77777777" w:rsidR="00114337" w:rsidRPr="005B6469" w:rsidRDefault="00114337" w:rsidP="00114337">
      <w:pPr>
        <w:numPr>
          <w:ilvl w:val="0"/>
          <w:numId w:val="41"/>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Welcome parents' questions and feedback</w:t>
      </w:r>
    </w:p>
    <w:p w14:paraId="4F957D61" w14:textId="77777777" w:rsidR="00114337" w:rsidRPr="005B6469" w:rsidRDefault="00114337" w:rsidP="00114337">
      <w:pPr>
        <w:numPr>
          <w:ilvl w:val="0"/>
          <w:numId w:val="41"/>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Provide guidance on how to support RSHE at home</w:t>
      </w:r>
    </w:p>
    <w:p w14:paraId="34F7CF00"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Transparency</w:t>
      </w:r>
    </w:p>
    <w:p w14:paraId="21CD07E5"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In line with the 2025 guidance, we:</w:t>
      </w:r>
    </w:p>
    <w:p w14:paraId="51B4AE50" w14:textId="77777777" w:rsidR="00114337" w:rsidRPr="005B6469" w:rsidRDefault="00114337" w:rsidP="00114337">
      <w:pPr>
        <w:numPr>
          <w:ilvl w:val="0"/>
          <w:numId w:val="42"/>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Share curriculum maps and lesson plans with parents on request</w:t>
      </w:r>
    </w:p>
    <w:p w14:paraId="1B900FE7" w14:textId="77777777" w:rsidR="00114337" w:rsidRPr="005B6469" w:rsidRDefault="00114337" w:rsidP="00114337">
      <w:pPr>
        <w:numPr>
          <w:ilvl w:val="0"/>
          <w:numId w:val="42"/>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Provide advance notice of sensitive topics</w:t>
      </w:r>
    </w:p>
    <w:p w14:paraId="00BEC66C" w14:textId="77777777" w:rsidR="00114337" w:rsidRPr="005B6469" w:rsidRDefault="00114337" w:rsidP="00114337">
      <w:pPr>
        <w:numPr>
          <w:ilvl w:val="0"/>
          <w:numId w:val="42"/>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Offer opportunities for parents to view teaching materials</w:t>
      </w:r>
    </w:p>
    <w:p w14:paraId="31CEC4DF"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Right to Withdraw from Sex Education</w:t>
      </w:r>
    </w:p>
    <w:p w14:paraId="64637C39"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 xml:space="preserve">Parents have the right to request that their child be withdrawn from </w:t>
      </w:r>
      <w:r w:rsidRPr="005B6469">
        <w:rPr>
          <w:rFonts w:eastAsia="Times New Roman" w:cstheme="minorHAnsi"/>
          <w:b/>
          <w:bCs/>
          <w:lang w:eastAsia="en-GB"/>
        </w:rPr>
        <w:t>some or all of Sex Education</w:t>
      </w:r>
      <w:r w:rsidRPr="005B6469">
        <w:rPr>
          <w:rFonts w:eastAsia="Times New Roman" w:cstheme="minorHAnsi"/>
          <w:lang w:eastAsia="en-GB"/>
        </w:rPr>
        <w:t xml:space="preserve"> delivered as part of statutory RSE, </w:t>
      </w:r>
      <w:r w:rsidRPr="005B6469">
        <w:rPr>
          <w:rFonts w:eastAsia="Times New Roman" w:cstheme="minorHAnsi"/>
          <w:b/>
          <w:bCs/>
          <w:lang w:eastAsia="en-GB"/>
        </w:rPr>
        <w:t>except for:</w:t>
      </w:r>
    </w:p>
    <w:p w14:paraId="57A17A8C" w14:textId="77777777" w:rsidR="00114337" w:rsidRPr="005B6469" w:rsidRDefault="00114337" w:rsidP="00114337">
      <w:pPr>
        <w:numPr>
          <w:ilvl w:val="0"/>
          <w:numId w:val="43"/>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The biological aspects of human growth and reproduction taught in Science (statutory National Curriculum)</w:t>
      </w:r>
    </w:p>
    <w:p w14:paraId="68E73B4D" w14:textId="77777777" w:rsidR="00114337" w:rsidRPr="005B6469" w:rsidRDefault="00114337" w:rsidP="00114337">
      <w:pPr>
        <w:numPr>
          <w:ilvl w:val="0"/>
          <w:numId w:val="43"/>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Relationships Education (statutory)</w:t>
      </w:r>
    </w:p>
    <w:p w14:paraId="09DAEF23" w14:textId="77777777" w:rsidR="00114337" w:rsidRPr="005B6469" w:rsidRDefault="00114337" w:rsidP="00114337">
      <w:pPr>
        <w:numPr>
          <w:ilvl w:val="0"/>
          <w:numId w:val="43"/>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Health Education (statutory)</w:t>
      </w:r>
    </w:p>
    <w:p w14:paraId="2F14D65A"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Process for Withdrawal:</w:t>
      </w:r>
    </w:p>
    <w:p w14:paraId="4D6FFCDB" w14:textId="77777777" w:rsidR="00114337" w:rsidRPr="005B6469" w:rsidRDefault="00114337" w:rsidP="00114337">
      <w:pPr>
        <w:numPr>
          <w:ilvl w:val="0"/>
          <w:numId w:val="44"/>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Parents wishing to withdraw their child must submit a written request to the Headteacher</w:t>
      </w:r>
    </w:p>
    <w:p w14:paraId="5C44464F" w14:textId="77777777" w:rsidR="00114337" w:rsidRPr="005B6469" w:rsidRDefault="00114337" w:rsidP="00114337">
      <w:pPr>
        <w:numPr>
          <w:ilvl w:val="0"/>
          <w:numId w:val="44"/>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 xml:space="preserve">The Headteacher will arrange a meeting with the parent(s) to: </w:t>
      </w:r>
    </w:p>
    <w:p w14:paraId="424A1BFE" w14:textId="77777777" w:rsidR="00114337" w:rsidRPr="005B6469" w:rsidRDefault="00114337" w:rsidP="00114337">
      <w:pPr>
        <w:numPr>
          <w:ilvl w:val="1"/>
          <w:numId w:val="44"/>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Understand their concerns</w:t>
      </w:r>
    </w:p>
    <w:p w14:paraId="3020AA34" w14:textId="77777777" w:rsidR="00114337" w:rsidRPr="005B6469" w:rsidRDefault="00114337" w:rsidP="00114337">
      <w:pPr>
        <w:numPr>
          <w:ilvl w:val="1"/>
          <w:numId w:val="44"/>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Clarify the nature and purpose of the curriculum</w:t>
      </w:r>
    </w:p>
    <w:p w14:paraId="702E58F1" w14:textId="77777777" w:rsidR="00114337" w:rsidRPr="005B6469" w:rsidRDefault="00114337" w:rsidP="00114337">
      <w:pPr>
        <w:numPr>
          <w:ilvl w:val="1"/>
          <w:numId w:val="44"/>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Discuss the benefits of RSHE for their child</w:t>
      </w:r>
    </w:p>
    <w:p w14:paraId="3D16FD67" w14:textId="77777777" w:rsidR="00114337" w:rsidRPr="005B6469" w:rsidRDefault="00114337" w:rsidP="00114337">
      <w:pPr>
        <w:numPr>
          <w:ilvl w:val="1"/>
          <w:numId w:val="44"/>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Explore any alternative provision</w:t>
      </w:r>
    </w:p>
    <w:p w14:paraId="360428F8" w14:textId="77777777" w:rsidR="00114337" w:rsidRPr="005B6469" w:rsidRDefault="00114337" w:rsidP="00114337">
      <w:pPr>
        <w:numPr>
          <w:ilvl w:val="0"/>
          <w:numId w:val="44"/>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The Headteacher will document the discussion</w:t>
      </w:r>
    </w:p>
    <w:p w14:paraId="58A46FAF" w14:textId="77777777" w:rsidR="00114337" w:rsidRPr="005B6469" w:rsidRDefault="00114337" w:rsidP="00114337">
      <w:pPr>
        <w:numPr>
          <w:ilvl w:val="0"/>
          <w:numId w:val="44"/>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Except in exceptional circumstances, the request will be granted</w:t>
      </w:r>
    </w:p>
    <w:p w14:paraId="375D7241" w14:textId="77777777" w:rsidR="00114337" w:rsidRPr="005B6469" w:rsidRDefault="00114337" w:rsidP="00114337">
      <w:pPr>
        <w:numPr>
          <w:ilvl w:val="0"/>
          <w:numId w:val="44"/>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The school will provide suitable alternative work for the pupil during Sex Education lessons</w:t>
      </w:r>
    </w:p>
    <w:p w14:paraId="16F4EDC0" w14:textId="77777777" w:rsidR="00114337" w:rsidRPr="005B6469" w:rsidRDefault="00114337" w:rsidP="00114337">
      <w:pPr>
        <w:numPr>
          <w:ilvl w:val="0"/>
          <w:numId w:val="44"/>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The decision will be reviewed if the pupil asks to receive Sex Education (from age 15, pupils can opt in)</w:t>
      </w:r>
    </w:p>
    <w:p w14:paraId="4D5192D3"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Note:</w:t>
      </w:r>
      <w:r w:rsidRPr="005B6469">
        <w:rPr>
          <w:rFonts w:eastAsia="Times New Roman" w:cstheme="minorHAnsi"/>
          <w:lang w:eastAsia="en-GB"/>
        </w:rPr>
        <w:t xml:space="preserve"> We encourage parents to discuss any concerns with us before requesting withdrawal. In most cases, concerns can be addressed through discussion.</w:t>
      </w:r>
    </w:p>
    <w:p w14:paraId="4D7A8BB5" w14:textId="68EC8FCF" w:rsidR="00114337" w:rsidRPr="005B6469" w:rsidRDefault="00114337" w:rsidP="00114337">
      <w:pPr>
        <w:spacing w:after="0" w:line="240" w:lineRule="auto"/>
        <w:rPr>
          <w:rFonts w:eastAsia="Times New Roman" w:cstheme="minorHAnsi"/>
          <w:lang w:eastAsia="en-GB"/>
        </w:rPr>
      </w:pPr>
    </w:p>
    <w:p w14:paraId="714E7D89" w14:textId="77777777" w:rsidR="00114337" w:rsidRPr="005B6469" w:rsidRDefault="00114337" w:rsidP="00114337">
      <w:pPr>
        <w:spacing w:before="100" w:beforeAutospacing="1" w:after="100" w:afterAutospacing="1" w:line="240" w:lineRule="auto"/>
        <w:outlineLvl w:val="1"/>
        <w:rPr>
          <w:rFonts w:eastAsia="Times New Roman" w:cstheme="minorHAnsi"/>
          <w:b/>
          <w:bCs/>
          <w:lang w:eastAsia="en-GB"/>
        </w:rPr>
      </w:pPr>
      <w:r w:rsidRPr="005B6469">
        <w:rPr>
          <w:rFonts w:eastAsia="Times New Roman" w:cstheme="minorHAnsi"/>
          <w:b/>
          <w:bCs/>
          <w:lang w:eastAsia="en-GB"/>
        </w:rPr>
        <w:lastRenderedPageBreak/>
        <w:t>10. Staff Training and Development</w:t>
      </w:r>
    </w:p>
    <w:p w14:paraId="6B32E85A"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RSHE can be a sensitive area, and we recognise that teachers need support and training to deliver it effectively.</w:t>
      </w:r>
    </w:p>
    <w:p w14:paraId="1B08C101"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Training Provision</w:t>
      </w:r>
    </w:p>
    <w:p w14:paraId="39E10407"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All staff involved in teaching RSHE will receive:</w:t>
      </w:r>
    </w:p>
    <w:p w14:paraId="08645105" w14:textId="77777777" w:rsidR="00114337" w:rsidRPr="005B6469" w:rsidRDefault="00114337" w:rsidP="00114337">
      <w:pPr>
        <w:numPr>
          <w:ilvl w:val="0"/>
          <w:numId w:val="45"/>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Induction training</w:t>
      </w:r>
      <w:r w:rsidRPr="005B6469">
        <w:rPr>
          <w:rFonts w:eastAsia="Times New Roman" w:cstheme="minorHAnsi"/>
          <w:lang w:eastAsia="en-GB"/>
        </w:rPr>
        <w:t xml:space="preserve"> on the RSHE policy, curriculum, and safeguarding procedures</w:t>
      </w:r>
    </w:p>
    <w:p w14:paraId="0B84E371" w14:textId="77777777" w:rsidR="00114337" w:rsidRPr="005B6469" w:rsidRDefault="00114337" w:rsidP="00114337">
      <w:pPr>
        <w:numPr>
          <w:ilvl w:val="0"/>
          <w:numId w:val="45"/>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Regular updates</w:t>
      </w:r>
      <w:r w:rsidRPr="005B6469">
        <w:rPr>
          <w:rFonts w:eastAsia="Times New Roman" w:cstheme="minorHAnsi"/>
          <w:lang w:eastAsia="en-GB"/>
        </w:rPr>
        <w:t xml:space="preserve"> on statutory guidance and emerging issues</w:t>
      </w:r>
    </w:p>
    <w:p w14:paraId="0416297D" w14:textId="77777777" w:rsidR="00114337" w:rsidRPr="005B6469" w:rsidRDefault="00114337" w:rsidP="00114337">
      <w:pPr>
        <w:numPr>
          <w:ilvl w:val="0"/>
          <w:numId w:val="45"/>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Pedagogical training</w:t>
      </w:r>
      <w:r w:rsidRPr="005B6469">
        <w:rPr>
          <w:rFonts w:eastAsia="Times New Roman" w:cstheme="minorHAnsi"/>
          <w:lang w:eastAsia="en-GB"/>
        </w:rPr>
        <w:t xml:space="preserve"> on facilitating sensitive discussions, managing questions, and creating safe learning environments</w:t>
      </w:r>
    </w:p>
    <w:p w14:paraId="6142662B" w14:textId="77777777" w:rsidR="00114337" w:rsidRPr="005B6469" w:rsidRDefault="00114337" w:rsidP="00114337">
      <w:pPr>
        <w:numPr>
          <w:ilvl w:val="0"/>
          <w:numId w:val="45"/>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Subject-specific training</w:t>
      </w:r>
      <w:r w:rsidRPr="005B6469">
        <w:rPr>
          <w:rFonts w:eastAsia="Times New Roman" w:cstheme="minorHAnsi"/>
          <w:lang w:eastAsia="en-GB"/>
        </w:rPr>
        <w:t xml:space="preserve"> on topics such as puberty, online safety, and mental health</w:t>
      </w:r>
    </w:p>
    <w:p w14:paraId="4B565D95" w14:textId="77777777" w:rsidR="00114337" w:rsidRPr="005B6469" w:rsidRDefault="00114337" w:rsidP="00114337">
      <w:pPr>
        <w:numPr>
          <w:ilvl w:val="0"/>
          <w:numId w:val="45"/>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Safeguarding training</w:t>
      </w:r>
      <w:r w:rsidRPr="005B6469">
        <w:rPr>
          <w:rFonts w:eastAsia="Times New Roman" w:cstheme="minorHAnsi"/>
          <w:lang w:eastAsia="en-GB"/>
        </w:rPr>
        <w:t xml:space="preserve"> including recognising and responding to disclosures</w:t>
      </w:r>
    </w:p>
    <w:p w14:paraId="4B50EE6D" w14:textId="77777777" w:rsidR="00114337" w:rsidRPr="005B6469" w:rsidRDefault="00114337" w:rsidP="00114337">
      <w:pPr>
        <w:numPr>
          <w:ilvl w:val="0"/>
          <w:numId w:val="45"/>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Inclusion training</w:t>
      </w:r>
      <w:r w:rsidRPr="005B6469">
        <w:rPr>
          <w:rFonts w:eastAsia="Times New Roman" w:cstheme="minorHAnsi"/>
          <w:lang w:eastAsia="en-GB"/>
        </w:rPr>
        <w:t xml:space="preserve"> on adapting content for pupils with SEND</w:t>
      </w:r>
    </w:p>
    <w:p w14:paraId="7AD7A881"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Support for Staff</w:t>
      </w:r>
    </w:p>
    <w:p w14:paraId="3E68660F"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 provide:</w:t>
      </w:r>
    </w:p>
    <w:p w14:paraId="46201767" w14:textId="77777777" w:rsidR="00114337" w:rsidRPr="005B6469" w:rsidRDefault="00114337" w:rsidP="00114337">
      <w:pPr>
        <w:numPr>
          <w:ilvl w:val="0"/>
          <w:numId w:val="46"/>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Access to high-quality resources and schemes of work</w:t>
      </w:r>
    </w:p>
    <w:p w14:paraId="582EAEF8" w14:textId="77777777" w:rsidR="00114337" w:rsidRPr="005B6469" w:rsidRDefault="00114337" w:rsidP="00114337">
      <w:pPr>
        <w:numPr>
          <w:ilvl w:val="0"/>
          <w:numId w:val="46"/>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Support from the RSHE Lead and external specialists</w:t>
      </w:r>
    </w:p>
    <w:p w14:paraId="11FB5728" w14:textId="77777777" w:rsidR="00114337" w:rsidRPr="005B6469" w:rsidRDefault="00114337" w:rsidP="00114337">
      <w:pPr>
        <w:numPr>
          <w:ilvl w:val="0"/>
          <w:numId w:val="46"/>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Opportunities for team teaching and observation</w:t>
      </w:r>
    </w:p>
    <w:p w14:paraId="724B650E" w14:textId="77777777" w:rsidR="00114337" w:rsidRPr="005B6469" w:rsidRDefault="00114337" w:rsidP="00114337">
      <w:pPr>
        <w:numPr>
          <w:ilvl w:val="0"/>
          <w:numId w:val="46"/>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Time for planning and preparation</w:t>
      </w:r>
    </w:p>
    <w:p w14:paraId="5170CDE2" w14:textId="77777777" w:rsidR="00114337" w:rsidRPr="005B6469" w:rsidRDefault="00114337" w:rsidP="00114337">
      <w:pPr>
        <w:numPr>
          <w:ilvl w:val="0"/>
          <w:numId w:val="46"/>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Debriefing sessions after challenging lessons or disclosures</w:t>
      </w:r>
    </w:p>
    <w:p w14:paraId="6F97446B"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External Support</w:t>
      </w:r>
    </w:p>
    <w:p w14:paraId="1928BD9A"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The school will:</w:t>
      </w:r>
    </w:p>
    <w:p w14:paraId="4AFE72D2" w14:textId="77777777" w:rsidR="00114337" w:rsidRPr="005B6469" w:rsidRDefault="00114337" w:rsidP="00114337">
      <w:pPr>
        <w:numPr>
          <w:ilvl w:val="0"/>
          <w:numId w:val="47"/>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Use support from health professionals, police, and voluntary sector organisations</w:t>
      </w:r>
    </w:p>
    <w:p w14:paraId="1E87ACC5" w14:textId="77777777" w:rsidR="00114337" w:rsidRPr="005B6469" w:rsidRDefault="00114337" w:rsidP="00114337">
      <w:pPr>
        <w:numPr>
          <w:ilvl w:val="0"/>
          <w:numId w:val="47"/>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Engage with local authority training and networks</w:t>
      </w:r>
    </w:p>
    <w:p w14:paraId="55FBCA2C" w14:textId="77777777" w:rsidR="00114337" w:rsidRPr="005B6469" w:rsidRDefault="00114337" w:rsidP="00114337">
      <w:pPr>
        <w:numPr>
          <w:ilvl w:val="0"/>
          <w:numId w:val="47"/>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Access professional associations such as the PSHE Association</w:t>
      </w:r>
    </w:p>
    <w:p w14:paraId="70E476AD" w14:textId="77777777" w:rsidR="00114337" w:rsidRPr="005B6469" w:rsidRDefault="00114337" w:rsidP="00114337">
      <w:pPr>
        <w:spacing w:before="100" w:beforeAutospacing="1" w:after="100" w:afterAutospacing="1" w:line="240" w:lineRule="auto"/>
        <w:outlineLvl w:val="1"/>
        <w:rPr>
          <w:rFonts w:eastAsia="Times New Roman" w:cstheme="minorHAnsi"/>
          <w:b/>
          <w:bCs/>
          <w:lang w:eastAsia="en-GB"/>
        </w:rPr>
      </w:pPr>
      <w:r w:rsidRPr="005B6469">
        <w:rPr>
          <w:rFonts w:eastAsia="Times New Roman" w:cstheme="minorHAnsi"/>
          <w:b/>
          <w:bCs/>
          <w:lang w:eastAsia="en-GB"/>
        </w:rPr>
        <w:t>11. Managing Difficult Questions and Safeguarding</w:t>
      </w:r>
    </w:p>
    <w:p w14:paraId="07A9B600"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Responding to Questions</w:t>
      </w:r>
    </w:p>
    <w:p w14:paraId="14B7C7E3"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Pupils' questions are welcomed as part of active, participative learning. When responding, teachers will:</w:t>
      </w:r>
    </w:p>
    <w:p w14:paraId="697C178B" w14:textId="77777777" w:rsidR="00114337" w:rsidRPr="005B6469" w:rsidRDefault="00114337" w:rsidP="00114337">
      <w:pPr>
        <w:numPr>
          <w:ilvl w:val="0"/>
          <w:numId w:val="4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Answer questions honestly and factually, using age-appropriate language</w:t>
      </w:r>
    </w:p>
    <w:p w14:paraId="58A025A8" w14:textId="77777777" w:rsidR="00114337" w:rsidRPr="005B6469" w:rsidRDefault="00114337" w:rsidP="00114337">
      <w:pPr>
        <w:numPr>
          <w:ilvl w:val="0"/>
          <w:numId w:val="4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Set aside questions that are not appropriate for the whole class and address them individually or with parents</w:t>
      </w:r>
    </w:p>
    <w:p w14:paraId="12D18908" w14:textId="77777777" w:rsidR="00114337" w:rsidRPr="005B6469" w:rsidRDefault="00114337" w:rsidP="00114337">
      <w:pPr>
        <w:numPr>
          <w:ilvl w:val="0"/>
          <w:numId w:val="4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Not express personal opinions or beliefs</w:t>
      </w:r>
    </w:p>
    <w:p w14:paraId="0B82BA12" w14:textId="77777777" w:rsidR="00114337" w:rsidRPr="005B6469" w:rsidRDefault="00114337" w:rsidP="00114337">
      <w:pPr>
        <w:numPr>
          <w:ilvl w:val="0"/>
          <w:numId w:val="4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Redirect questions about specific individuals to private conversations</w:t>
      </w:r>
    </w:p>
    <w:p w14:paraId="312906ED" w14:textId="77777777" w:rsidR="00114337" w:rsidRPr="005B6469" w:rsidRDefault="00114337" w:rsidP="00114337">
      <w:pPr>
        <w:numPr>
          <w:ilvl w:val="0"/>
          <w:numId w:val="4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Use distancing techniques (e.g., "Some people believe...")</w:t>
      </w:r>
    </w:p>
    <w:p w14:paraId="0DFB8964"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If a question raises safeguarding concerns, the teacher will follow the school's safeguarding procedures immediately.</w:t>
      </w:r>
    </w:p>
    <w:p w14:paraId="05D28C43"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Dealing with Sensitive and Controversial Issues</w:t>
      </w:r>
    </w:p>
    <w:p w14:paraId="795B8C07"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Some controversial or sensitive topics may arise, such as:</w:t>
      </w:r>
    </w:p>
    <w:p w14:paraId="4817D065" w14:textId="77777777" w:rsidR="00114337" w:rsidRPr="005B6469" w:rsidRDefault="00114337" w:rsidP="00114337">
      <w:pPr>
        <w:numPr>
          <w:ilvl w:val="0"/>
          <w:numId w:val="4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lastRenderedPageBreak/>
        <w:t>Divorce and separation</w:t>
      </w:r>
    </w:p>
    <w:p w14:paraId="54A2833D" w14:textId="77777777" w:rsidR="00114337" w:rsidRPr="005B6469" w:rsidRDefault="00114337" w:rsidP="00114337">
      <w:pPr>
        <w:numPr>
          <w:ilvl w:val="0"/>
          <w:numId w:val="4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Bereavement</w:t>
      </w:r>
    </w:p>
    <w:p w14:paraId="79919F1C" w14:textId="77777777" w:rsidR="00114337" w:rsidRPr="005B6469" w:rsidRDefault="00114337" w:rsidP="00114337">
      <w:pPr>
        <w:numPr>
          <w:ilvl w:val="0"/>
          <w:numId w:val="4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Abuse and exploitation</w:t>
      </w:r>
    </w:p>
    <w:p w14:paraId="62920136" w14:textId="77777777" w:rsidR="00114337" w:rsidRPr="005B6469" w:rsidRDefault="00114337" w:rsidP="00114337">
      <w:pPr>
        <w:numPr>
          <w:ilvl w:val="0"/>
          <w:numId w:val="4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Pornography</w:t>
      </w:r>
    </w:p>
    <w:p w14:paraId="16456131" w14:textId="77777777" w:rsidR="00114337" w:rsidRPr="005B6469" w:rsidRDefault="00114337" w:rsidP="00114337">
      <w:pPr>
        <w:numPr>
          <w:ilvl w:val="0"/>
          <w:numId w:val="4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Gender identity</w:t>
      </w:r>
    </w:p>
    <w:p w14:paraId="7EAE4FD7" w14:textId="77777777" w:rsidR="00114337" w:rsidRPr="005B6469" w:rsidRDefault="00114337" w:rsidP="00114337">
      <w:pPr>
        <w:numPr>
          <w:ilvl w:val="0"/>
          <w:numId w:val="4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Sexual orientation</w:t>
      </w:r>
    </w:p>
    <w:p w14:paraId="0039F068" w14:textId="77777777" w:rsidR="00114337" w:rsidRPr="005B6469" w:rsidRDefault="00114337" w:rsidP="00114337">
      <w:pPr>
        <w:numPr>
          <w:ilvl w:val="0"/>
          <w:numId w:val="4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Different religious and cultural beliefs about relationships</w:t>
      </w:r>
    </w:p>
    <w:p w14:paraId="49C87EA7"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When addressing these topics, we will:</w:t>
      </w:r>
    </w:p>
    <w:p w14:paraId="2BAFA157" w14:textId="77777777" w:rsidR="00114337" w:rsidRPr="005B6469" w:rsidRDefault="00114337" w:rsidP="00114337">
      <w:pPr>
        <w:numPr>
          <w:ilvl w:val="0"/>
          <w:numId w:val="5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Remain objective and free from personal bias</w:t>
      </w:r>
    </w:p>
    <w:p w14:paraId="0BCD5236" w14:textId="77777777" w:rsidR="00114337" w:rsidRPr="005B6469" w:rsidRDefault="00114337" w:rsidP="00114337">
      <w:pPr>
        <w:numPr>
          <w:ilvl w:val="0"/>
          <w:numId w:val="5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Present different viewpoints fairly</w:t>
      </w:r>
    </w:p>
    <w:p w14:paraId="5ED79FA8" w14:textId="77777777" w:rsidR="00114337" w:rsidRPr="005B6469" w:rsidRDefault="00114337" w:rsidP="00114337">
      <w:pPr>
        <w:numPr>
          <w:ilvl w:val="0"/>
          <w:numId w:val="5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Set discussions within the legal framework</w:t>
      </w:r>
    </w:p>
    <w:p w14:paraId="1114D929" w14:textId="77777777" w:rsidR="00114337" w:rsidRPr="005B6469" w:rsidRDefault="00114337" w:rsidP="00114337">
      <w:pPr>
        <w:numPr>
          <w:ilvl w:val="0"/>
          <w:numId w:val="5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Ensure teaching is age-appropriate and sensitive</w:t>
      </w:r>
    </w:p>
    <w:p w14:paraId="67DBA74D" w14:textId="77777777" w:rsidR="00114337" w:rsidRPr="005B6469" w:rsidRDefault="00114337" w:rsidP="00114337">
      <w:pPr>
        <w:numPr>
          <w:ilvl w:val="0"/>
          <w:numId w:val="5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Consider small-group or 1:1 discussions for specific questions</w:t>
      </w:r>
    </w:p>
    <w:p w14:paraId="70AE11A8" w14:textId="77777777" w:rsidR="00114337" w:rsidRPr="005B6469" w:rsidRDefault="00114337" w:rsidP="00114337">
      <w:pPr>
        <w:numPr>
          <w:ilvl w:val="0"/>
          <w:numId w:val="5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Inform parents in advance of particularly sensitive topics</w:t>
      </w:r>
    </w:p>
    <w:p w14:paraId="60E84E51" w14:textId="77777777" w:rsidR="00114337" w:rsidRPr="005B6469" w:rsidRDefault="00114337" w:rsidP="00114337">
      <w:pPr>
        <w:numPr>
          <w:ilvl w:val="0"/>
          <w:numId w:val="5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Offer support to pupils who may be affected</w:t>
      </w:r>
    </w:p>
    <w:p w14:paraId="4B117608"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Safeguarding and Child Protection</w:t>
      </w:r>
    </w:p>
    <w:p w14:paraId="77E9ED5D"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RSHE lessons may lead to disclosures from pupils. All staff are trained to:</w:t>
      </w:r>
    </w:p>
    <w:p w14:paraId="64440E88" w14:textId="77777777" w:rsidR="00114337" w:rsidRPr="005B6469" w:rsidRDefault="00114337" w:rsidP="00114337">
      <w:pPr>
        <w:numPr>
          <w:ilvl w:val="0"/>
          <w:numId w:val="51"/>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Recognise signs of abuse or distress</w:t>
      </w:r>
    </w:p>
    <w:p w14:paraId="21EE5A17" w14:textId="77777777" w:rsidR="00114337" w:rsidRPr="005B6469" w:rsidRDefault="00114337" w:rsidP="00114337">
      <w:pPr>
        <w:numPr>
          <w:ilvl w:val="0"/>
          <w:numId w:val="51"/>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Listen to pupils without making promises of confidentiality</w:t>
      </w:r>
    </w:p>
    <w:p w14:paraId="5002E04C" w14:textId="77777777" w:rsidR="00114337" w:rsidRPr="005B6469" w:rsidRDefault="00114337" w:rsidP="00114337">
      <w:pPr>
        <w:numPr>
          <w:ilvl w:val="0"/>
          <w:numId w:val="51"/>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Follow the school's safeguarding and child protection procedures</w:t>
      </w:r>
    </w:p>
    <w:p w14:paraId="1963A971" w14:textId="77777777" w:rsidR="00114337" w:rsidRPr="005B6469" w:rsidRDefault="00114337" w:rsidP="00114337">
      <w:pPr>
        <w:numPr>
          <w:ilvl w:val="0"/>
          <w:numId w:val="51"/>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Refer concerns to the Designated Safeguarding Lead immediately</w:t>
      </w:r>
    </w:p>
    <w:p w14:paraId="1F6801C2" w14:textId="77777777" w:rsidR="00114337" w:rsidRPr="005B6469" w:rsidRDefault="00114337" w:rsidP="00114337">
      <w:pPr>
        <w:numPr>
          <w:ilvl w:val="0"/>
          <w:numId w:val="51"/>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Support pupils appropriately while investigations take place</w:t>
      </w:r>
    </w:p>
    <w:p w14:paraId="741841AC"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Key Principles:</w:t>
      </w:r>
    </w:p>
    <w:p w14:paraId="619C474A" w14:textId="77777777" w:rsidR="00114337" w:rsidRPr="005B6469" w:rsidRDefault="00114337" w:rsidP="00114337">
      <w:pPr>
        <w:numPr>
          <w:ilvl w:val="0"/>
          <w:numId w:val="52"/>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Pupils must understand that some information cannot be kept confidential</w:t>
      </w:r>
    </w:p>
    <w:p w14:paraId="4367B9A0" w14:textId="77777777" w:rsidR="00114337" w:rsidRPr="005B6469" w:rsidRDefault="00114337" w:rsidP="00114337">
      <w:pPr>
        <w:numPr>
          <w:ilvl w:val="0"/>
          <w:numId w:val="52"/>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Teachers must not promise to keep secrets</w:t>
      </w:r>
    </w:p>
    <w:p w14:paraId="7D48FD7F" w14:textId="77777777" w:rsidR="00114337" w:rsidRPr="005B6469" w:rsidRDefault="00114337" w:rsidP="00114337">
      <w:pPr>
        <w:numPr>
          <w:ilvl w:val="0"/>
          <w:numId w:val="52"/>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All staff must be familiar with safeguarding procedures</w:t>
      </w:r>
    </w:p>
    <w:p w14:paraId="7431F130" w14:textId="77777777" w:rsidR="00114337" w:rsidRPr="005B6469" w:rsidRDefault="00114337" w:rsidP="00114337">
      <w:pPr>
        <w:numPr>
          <w:ilvl w:val="0"/>
          <w:numId w:val="52"/>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Disclosures must be reported to the Designated Safeguarding Lead on the same day</w:t>
      </w:r>
    </w:p>
    <w:p w14:paraId="3AFEA89D" w14:textId="77777777" w:rsidR="00114337" w:rsidRPr="005B6469" w:rsidRDefault="00114337" w:rsidP="00114337">
      <w:pPr>
        <w:numPr>
          <w:ilvl w:val="0"/>
          <w:numId w:val="52"/>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Pupils must know where to get help and who to talk to</w:t>
      </w:r>
    </w:p>
    <w:p w14:paraId="56975158"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Confidentiality</w:t>
      </w:r>
    </w:p>
    <w:p w14:paraId="061893A9"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While we create a safe space for discussion:</w:t>
      </w:r>
    </w:p>
    <w:p w14:paraId="77E56314" w14:textId="77777777" w:rsidR="00114337" w:rsidRPr="005B6469" w:rsidRDefault="00114337" w:rsidP="00114337">
      <w:pPr>
        <w:numPr>
          <w:ilvl w:val="0"/>
          <w:numId w:val="53"/>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 cannot offer absolute confidentiality</w:t>
      </w:r>
    </w:p>
    <w:p w14:paraId="3616E84F" w14:textId="77777777" w:rsidR="00114337" w:rsidRPr="005B6469" w:rsidRDefault="00114337" w:rsidP="00114337">
      <w:pPr>
        <w:numPr>
          <w:ilvl w:val="0"/>
          <w:numId w:val="53"/>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 will always act in the best interests of the child</w:t>
      </w:r>
    </w:p>
    <w:p w14:paraId="27DAE3DC" w14:textId="77777777" w:rsidR="00114337" w:rsidRPr="005B6469" w:rsidRDefault="00114337" w:rsidP="00114337">
      <w:pPr>
        <w:numPr>
          <w:ilvl w:val="0"/>
          <w:numId w:val="53"/>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Safeguarding concerns will always be reported</w:t>
      </w:r>
    </w:p>
    <w:p w14:paraId="13643B80" w14:textId="77777777" w:rsidR="00114337" w:rsidRPr="005B6469" w:rsidRDefault="00114337" w:rsidP="00114337">
      <w:pPr>
        <w:numPr>
          <w:ilvl w:val="0"/>
          <w:numId w:val="53"/>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Pupils are made aware of this at the start of lessons</w:t>
      </w:r>
    </w:p>
    <w:p w14:paraId="73176E54" w14:textId="77777777" w:rsidR="00114337" w:rsidRPr="005B6469" w:rsidRDefault="00114337" w:rsidP="00114337">
      <w:pPr>
        <w:spacing w:before="100" w:beforeAutospacing="1" w:after="100" w:afterAutospacing="1" w:line="240" w:lineRule="auto"/>
        <w:outlineLvl w:val="1"/>
        <w:rPr>
          <w:rFonts w:eastAsia="Times New Roman" w:cstheme="minorHAnsi"/>
          <w:b/>
          <w:bCs/>
          <w:lang w:eastAsia="en-GB"/>
        </w:rPr>
      </w:pPr>
      <w:r w:rsidRPr="005B6469">
        <w:rPr>
          <w:rFonts w:eastAsia="Times New Roman" w:cstheme="minorHAnsi"/>
          <w:b/>
          <w:bCs/>
          <w:lang w:eastAsia="en-GB"/>
        </w:rPr>
        <w:t>12. Monitoring, Evaluation and Review</w:t>
      </w:r>
    </w:p>
    <w:p w14:paraId="64F08B84"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 are committed to continuous improvement of our RSHE provision.</w:t>
      </w:r>
    </w:p>
    <w:p w14:paraId="7B2542A8"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Quality Assurance</w:t>
      </w:r>
    </w:p>
    <w:p w14:paraId="5F7B22F6"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The RSHE Lead will:</w:t>
      </w:r>
    </w:p>
    <w:p w14:paraId="11F921FE" w14:textId="77777777" w:rsidR="00114337" w:rsidRPr="005B6469" w:rsidRDefault="00114337" w:rsidP="00114337">
      <w:pPr>
        <w:numPr>
          <w:ilvl w:val="0"/>
          <w:numId w:val="54"/>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lastRenderedPageBreak/>
        <w:t>Conduct learning walks and lesson observations</w:t>
      </w:r>
    </w:p>
    <w:p w14:paraId="1D99D2F6" w14:textId="77777777" w:rsidR="00114337" w:rsidRPr="005B6469" w:rsidRDefault="00114337" w:rsidP="00114337">
      <w:pPr>
        <w:numPr>
          <w:ilvl w:val="0"/>
          <w:numId w:val="54"/>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Review planning and resources</w:t>
      </w:r>
    </w:p>
    <w:p w14:paraId="313ED7FF" w14:textId="77777777" w:rsidR="00114337" w:rsidRPr="005B6469" w:rsidRDefault="00114337" w:rsidP="00114337">
      <w:pPr>
        <w:numPr>
          <w:ilvl w:val="0"/>
          <w:numId w:val="54"/>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Monitor pupil outcomes and progression</w:t>
      </w:r>
    </w:p>
    <w:p w14:paraId="52F1270E" w14:textId="77777777" w:rsidR="00114337" w:rsidRPr="005B6469" w:rsidRDefault="00114337" w:rsidP="00114337">
      <w:pPr>
        <w:numPr>
          <w:ilvl w:val="0"/>
          <w:numId w:val="54"/>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Ensure consistency across year groups</w:t>
      </w:r>
    </w:p>
    <w:p w14:paraId="087420A0" w14:textId="77777777" w:rsidR="00114337" w:rsidRPr="005B6469" w:rsidRDefault="00114337" w:rsidP="00114337">
      <w:pPr>
        <w:numPr>
          <w:ilvl w:val="0"/>
          <w:numId w:val="54"/>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Evaluate the effectiveness of external visitors</w:t>
      </w:r>
    </w:p>
    <w:p w14:paraId="6A145A1D"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Pupil Voice</w:t>
      </w:r>
    </w:p>
    <w:p w14:paraId="29D1E905"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 gather feedback from pupils through:</w:t>
      </w:r>
    </w:p>
    <w:p w14:paraId="74E54087" w14:textId="77777777" w:rsidR="00114337" w:rsidRPr="005B6469" w:rsidRDefault="00114337" w:rsidP="00114337">
      <w:pPr>
        <w:numPr>
          <w:ilvl w:val="0"/>
          <w:numId w:val="55"/>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Post-topic evaluations and questionnaires</w:t>
      </w:r>
    </w:p>
    <w:p w14:paraId="19E96179" w14:textId="77777777" w:rsidR="00114337" w:rsidRPr="005B6469" w:rsidRDefault="00114337" w:rsidP="00114337">
      <w:pPr>
        <w:numPr>
          <w:ilvl w:val="0"/>
          <w:numId w:val="55"/>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Pupil voice sessions</w:t>
      </w:r>
    </w:p>
    <w:p w14:paraId="294D1E20" w14:textId="77777777" w:rsidR="00114337" w:rsidRPr="005B6469" w:rsidRDefault="00114337" w:rsidP="00114337">
      <w:pPr>
        <w:numPr>
          <w:ilvl w:val="0"/>
          <w:numId w:val="55"/>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School Council discussions</w:t>
      </w:r>
    </w:p>
    <w:p w14:paraId="0E8969D3" w14:textId="77777777" w:rsidR="00114337" w:rsidRPr="005B6469" w:rsidRDefault="00114337" w:rsidP="00114337">
      <w:pPr>
        <w:numPr>
          <w:ilvl w:val="0"/>
          <w:numId w:val="55"/>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Anonymous feedback methods</w:t>
      </w:r>
    </w:p>
    <w:p w14:paraId="48AD7FF8"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Parental Feedback</w:t>
      </w:r>
    </w:p>
    <w:p w14:paraId="43132F66"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 seek parents' views through:</w:t>
      </w:r>
    </w:p>
    <w:p w14:paraId="520E41E2" w14:textId="77777777" w:rsidR="00114337" w:rsidRPr="005B6469" w:rsidRDefault="00114337" w:rsidP="00114337">
      <w:pPr>
        <w:numPr>
          <w:ilvl w:val="0"/>
          <w:numId w:val="56"/>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Surveys and questionnaires</w:t>
      </w:r>
    </w:p>
    <w:p w14:paraId="08024F2D" w14:textId="77777777" w:rsidR="00114337" w:rsidRPr="005B6469" w:rsidRDefault="00114337" w:rsidP="00114337">
      <w:pPr>
        <w:numPr>
          <w:ilvl w:val="0"/>
          <w:numId w:val="56"/>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Parent forum meetings</w:t>
      </w:r>
    </w:p>
    <w:p w14:paraId="5BA41D2E" w14:textId="77777777" w:rsidR="00114337" w:rsidRPr="005B6469" w:rsidRDefault="00114337" w:rsidP="00114337">
      <w:pPr>
        <w:numPr>
          <w:ilvl w:val="0"/>
          <w:numId w:val="56"/>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Informal feedback at parent evenings</w:t>
      </w:r>
    </w:p>
    <w:p w14:paraId="42005184"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Staff Review</w:t>
      </w:r>
    </w:p>
    <w:p w14:paraId="21440CB2"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Teachers contribute to evaluation through:</w:t>
      </w:r>
    </w:p>
    <w:p w14:paraId="4AA7D70A" w14:textId="77777777" w:rsidR="00114337" w:rsidRPr="005B6469" w:rsidRDefault="00114337" w:rsidP="00114337">
      <w:pPr>
        <w:numPr>
          <w:ilvl w:val="0"/>
          <w:numId w:val="57"/>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Self-review and reflection</w:t>
      </w:r>
    </w:p>
    <w:p w14:paraId="23F17453" w14:textId="77777777" w:rsidR="00114337" w:rsidRPr="005B6469" w:rsidRDefault="00114337" w:rsidP="00114337">
      <w:pPr>
        <w:numPr>
          <w:ilvl w:val="0"/>
          <w:numId w:val="57"/>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Staff meetings and discussions</w:t>
      </w:r>
    </w:p>
    <w:p w14:paraId="010857E4" w14:textId="77777777" w:rsidR="00114337" w:rsidRPr="005B6469" w:rsidRDefault="00114337" w:rsidP="00114337">
      <w:pPr>
        <w:numPr>
          <w:ilvl w:val="0"/>
          <w:numId w:val="57"/>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Feedback on resources and training needs</w:t>
      </w:r>
    </w:p>
    <w:p w14:paraId="38208119"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Impact Measures</w:t>
      </w:r>
    </w:p>
    <w:p w14:paraId="5205698F"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We assess the impact of RSHE through:</w:t>
      </w:r>
    </w:p>
    <w:p w14:paraId="34AF7136" w14:textId="77777777" w:rsidR="00114337" w:rsidRPr="005B6469" w:rsidRDefault="00114337" w:rsidP="00114337">
      <w:pPr>
        <w:numPr>
          <w:ilvl w:val="0"/>
          <w:numId w:val="5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Pupils' knowledge and understanding</w:t>
      </w:r>
    </w:p>
    <w:p w14:paraId="4996EB6D" w14:textId="77777777" w:rsidR="00114337" w:rsidRPr="005B6469" w:rsidRDefault="00114337" w:rsidP="00114337">
      <w:pPr>
        <w:numPr>
          <w:ilvl w:val="0"/>
          <w:numId w:val="5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Changes in attitudes and behaviours</w:t>
      </w:r>
    </w:p>
    <w:p w14:paraId="3DD28106" w14:textId="77777777" w:rsidR="00114337" w:rsidRPr="005B6469" w:rsidRDefault="00114337" w:rsidP="00114337">
      <w:pPr>
        <w:numPr>
          <w:ilvl w:val="0"/>
          <w:numId w:val="5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Pupil wellbeing indicators</w:t>
      </w:r>
    </w:p>
    <w:p w14:paraId="4FACA782" w14:textId="77777777" w:rsidR="00114337" w:rsidRPr="005B6469" w:rsidRDefault="00114337" w:rsidP="00114337">
      <w:pPr>
        <w:numPr>
          <w:ilvl w:val="0"/>
          <w:numId w:val="5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Safeguarding data</w:t>
      </w:r>
    </w:p>
    <w:p w14:paraId="2DA30862" w14:textId="77777777" w:rsidR="00114337" w:rsidRPr="005B6469" w:rsidRDefault="00114337" w:rsidP="00114337">
      <w:pPr>
        <w:numPr>
          <w:ilvl w:val="0"/>
          <w:numId w:val="5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Behaviour and anti-bullying data</w:t>
      </w:r>
    </w:p>
    <w:p w14:paraId="62856F7E" w14:textId="77777777" w:rsidR="00114337" w:rsidRPr="005B6469" w:rsidRDefault="00114337" w:rsidP="00114337">
      <w:pPr>
        <w:numPr>
          <w:ilvl w:val="0"/>
          <w:numId w:val="58"/>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Feedback from stakeholders</w:t>
      </w:r>
    </w:p>
    <w:p w14:paraId="34131116"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Policy Review</w:t>
      </w:r>
    </w:p>
    <w:p w14:paraId="5A834A70" w14:textId="707F11D9"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 xml:space="preserve">This policy is reviewed </w:t>
      </w:r>
      <w:r w:rsidR="005B6469">
        <w:rPr>
          <w:rFonts w:eastAsia="Times New Roman" w:cstheme="minorHAnsi"/>
          <w:lang w:eastAsia="en-GB"/>
        </w:rPr>
        <w:t>bi-</w:t>
      </w:r>
      <w:r w:rsidRPr="005B6469">
        <w:rPr>
          <w:rFonts w:eastAsia="Times New Roman" w:cstheme="minorHAnsi"/>
          <w:b/>
          <w:bCs/>
          <w:lang w:eastAsia="en-GB"/>
        </w:rPr>
        <w:t>annually</w:t>
      </w:r>
      <w:r w:rsidRPr="005B6469">
        <w:rPr>
          <w:rFonts w:eastAsia="Times New Roman" w:cstheme="minorHAnsi"/>
          <w:lang w:eastAsia="en-GB"/>
        </w:rPr>
        <w:t xml:space="preserve"> by:</w:t>
      </w:r>
    </w:p>
    <w:p w14:paraId="79CB9588" w14:textId="77777777" w:rsidR="00114337" w:rsidRPr="005B6469" w:rsidRDefault="00114337" w:rsidP="00114337">
      <w:pPr>
        <w:numPr>
          <w:ilvl w:val="0"/>
          <w:numId w:val="5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The RSHE Lead</w:t>
      </w:r>
    </w:p>
    <w:p w14:paraId="1234835C" w14:textId="77777777" w:rsidR="00114337" w:rsidRPr="005B6469" w:rsidRDefault="00114337" w:rsidP="00114337">
      <w:pPr>
        <w:numPr>
          <w:ilvl w:val="0"/>
          <w:numId w:val="5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The Senior Leadership Team</w:t>
      </w:r>
    </w:p>
    <w:p w14:paraId="03A02B21" w14:textId="77777777" w:rsidR="00114337" w:rsidRPr="005B6469" w:rsidRDefault="00114337" w:rsidP="00114337">
      <w:pPr>
        <w:numPr>
          <w:ilvl w:val="0"/>
          <w:numId w:val="59"/>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The Governing Body</w:t>
      </w:r>
    </w:p>
    <w:p w14:paraId="32A34823"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Reviews consider:</w:t>
      </w:r>
    </w:p>
    <w:p w14:paraId="3D133491" w14:textId="77777777" w:rsidR="00114337" w:rsidRPr="005B6469" w:rsidRDefault="00114337" w:rsidP="00114337">
      <w:pPr>
        <w:numPr>
          <w:ilvl w:val="0"/>
          <w:numId w:val="6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Changes to statutory guidance</w:t>
      </w:r>
    </w:p>
    <w:p w14:paraId="24D46DF4" w14:textId="77777777" w:rsidR="00114337" w:rsidRPr="005B6469" w:rsidRDefault="00114337" w:rsidP="00114337">
      <w:pPr>
        <w:numPr>
          <w:ilvl w:val="0"/>
          <w:numId w:val="6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lastRenderedPageBreak/>
        <w:t>Feedback from stakeholders</w:t>
      </w:r>
    </w:p>
    <w:p w14:paraId="048AE3DD" w14:textId="77777777" w:rsidR="00114337" w:rsidRPr="005B6469" w:rsidRDefault="00114337" w:rsidP="00114337">
      <w:pPr>
        <w:numPr>
          <w:ilvl w:val="0"/>
          <w:numId w:val="6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Emerging issues affecting pupils</w:t>
      </w:r>
    </w:p>
    <w:p w14:paraId="5F544DEE" w14:textId="77777777" w:rsidR="00114337" w:rsidRPr="005B6469" w:rsidRDefault="00114337" w:rsidP="00114337">
      <w:pPr>
        <w:numPr>
          <w:ilvl w:val="0"/>
          <w:numId w:val="6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Monitoring and evaluation findings</w:t>
      </w:r>
    </w:p>
    <w:p w14:paraId="403E8997" w14:textId="77777777" w:rsidR="00114337" w:rsidRPr="005B6469" w:rsidRDefault="00114337" w:rsidP="00114337">
      <w:pPr>
        <w:numPr>
          <w:ilvl w:val="0"/>
          <w:numId w:val="60"/>
        </w:num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Ofsted expectations</w:t>
      </w:r>
    </w:p>
    <w:p w14:paraId="0BF59D67" w14:textId="77777777" w:rsidR="00114337" w:rsidRPr="005B6469" w:rsidRDefault="00114337" w:rsidP="00114337">
      <w:pPr>
        <w:spacing w:before="100" w:beforeAutospacing="1" w:after="100" w:afterAutospacing="1" w:line="240" w:lineRule="auto"/>
        <w:outlineLvl w:val="1"/>
        <w:rPr>
          <w:rFonts w:eastAsia="Times New Roman" w:cstheme="minorHAnsi"/>
          <w:b/>
          <w:bCs/>
          <w:lang w:eastAsia="en-GB"/>
        </w:rPr>
      </w:pPr>
      <w:r w:rsidRPr="005B6469">
        <w:rPr>
          <w:rFonts w:eastAsia="Times New Roman" w:cstheme="minorHAnsi"/>
          <w:b/>
          <w:bCs/>
          <w:lang w:eastAsia="en-GB"/>
        </w:rPr>
        <w:t>13. Links with Other Policies</w:t>
      </w:r>
    </w:p>
    <w:p w14:paraId="68A4375B" w14:textId="77777777" w:rsidR="00114337" w:rsidRPr="005B6469" w:rsidRDefault="00114337" w:rsidP="00114337">
      <w:pPr>
        <w:spacing w:before="100" w:beforeAutospacing="1" w:after="100" w:afterAutospacing="1" w:line="240" w:lineRule="auto"/>
        <w:rPr>
          <w:rFonts w:eastAsia="Times New Roman" w:cstheme="minorHAnsi"/>
          <w:lang w:eastAsia="en-GB"/>
        </w:rPr>
      </w:pPr>
      <w:r w:rsidRPr="005B6469">
        <w:rPr>
          <w:rFonts w:eastAsia="Times New Roman" w:cstheme="minorHAnsi"/>
          <w:lang w:eastAsia="en-GB"/>
        </w:rPr>
        <w:t>This RSHE policy should be read in conjunction with:</w:t>
      </w:r>
    </w:p>
    <w:p w14:paraId="7EEC8E13" w14:textId="77777777" w:rsidR="00114337" w:rsidRPr="005B6469" w:rsidRDefault="00114337" w:rsidP="00114337">
      <w:pPr>
        <w:numPr>
          <w:ilvl w:val="0"/>
          <w:numId w:val="61"/>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Safeguarding and Child Protection Policy</w:t>
      </w:r>
    </w:p>
    <w:p w14:paraId="54135DF2" w14:textId="77777777" w:rsidR="00114337" w:rsidRPr="005B6469" w:rsidRDefault="00114337" w:rsidP="00114337">
      <w:pPr>
        <w:numPr>
          <w:ilvl w:val="0"/>
          <w:numId w:val="61"/>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SEND Policy</w:t>
      </w:r>
    </w:p>
    <w:p w14:paraId="0607EE40" w14:textId="77777777" w:rsidR="00114337" w:rsidRPr="005B6469" w:rsidRDefault="00114337" w:rsidP="00114337">
      <w:pPr>
        <w:numPr>
          <w:ilvl w:val="0"/>
          <w:numId w:val="61"/>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Inclusion Policy</w:t>
      </w:r>
    </w:p>
    <w:p w14:paraId="794BBED9" w14:textId="77777777" w:rsidR="00114337" w:rsidRPr="005B6469" w:rsidRDefault="00114337" w:rsidP="00114337">
      <w:pPr>
        <w:numPr>
          <w:ilvl w:val="0"/>
          <w:numId w:val="61"/>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Behaviour Policy</w:t>
      </w:r>
    </w:p>
    <w:p w14:paraId="69E59479" w14:textId="77777777" w:rsidR="00114337" w:rsidRPr="005B6469" w:rsidRDefault="00114337" w:rsidP="00114337">
      <w:pPr>
        <w:numPr>
          <w:ilvl w:val="0"/>
          <w:numId w:val="61"/>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Anti-Bullying Policy</w:t>
      </w:r>
    </w:p>
    <w:p w14:paraId="277DD9B9" w14:textId="77777777" w:rsidR="00114337" w:rsidRPr="005B6469" w:rsidRDefault="00114337" w:rsidP="00114337">
      <w:pPr>
        <w:numPr>
          <w:ilvl w:val="0"/>
          <w:numId w:val="61"/>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Online Safety/E-Safety Policy</w:t>
      </w:r>
    </w:p>
    <w:p w14:paraId="22165A09" w14:textId="77777777" w:rsidR="00114337" w:rsidRPr="005B6469" w:rsidRDefault="00114337" w:rsidP="00114337">
      <w:pPr>
        <w:numPr>
          <w:ilvl w:val="0"/>
          <w:numId w:val="61"/>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Equality and Diversity Policy</w:t>
      </w:r>
    </w:p>
    <w:p w14:paraId="73C1C0BD" w14:textId="77777777" w:rsidR="00114337" w:rsidRPr="005B6469" w:rsidRDefault="00114337" w:rsidP="00114337">
      <w:pPr>
        <w:numPr>
          <w:ilvl w:val="0"/>
          <w:numId w:val="61"/>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Science Policy</w:t>
      </w:r>
    </w:p>
    <w:p w14:paraId="6B0C0DEA" w14:textId="77777777" w:rsidR="00114337" w:rsidRPr="005B6469" w:rsidRDefault="00114337" w:rsidP="00114337">
      <w:pPr>
        <w:numPr>
          <w:ilvl w:val="0"/>
          <w:numId w:val="61"/>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PSHE Policy</w:t>
      </w:r>
    </w:p>
    <w:p w14:paraId="487EC291" w14:textId="77777777" w:rsidR="00114337" w:rsidRPr="005B6469" w:rsidRDefault="00114337" w:rsidP="00114337">
      <w:pPr>
        <w:numPr>
          <w:ilvl w:val="0"/>
          <w:numId w:val="61"/>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Complaints Procedure</w:t>
      </w:r>
    </w:p>
    <w:p w14:paraId="41FB188E" w14:textId="77777777" w:rsidR="00114337" w:rsidRPr="005B6469" w:rsidRDefault="00114337" w:rsidP="00114337">
      <w:pPr>
        <w:numPr>
          <w:ilvl w:val="0"/>
          <w:numId w:val="61"/>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Peer-on-Peer Abuse Policy</w:t>
      </w:r>
    </w:p>
    <w:p w14:paraId="58E9DE4B" w14:textId="77777777" w:rsidR="00114337" w:rsidRPr="005B6469" w:rsidRDefault="00114337" w:rsidP="00114337">
      <w:pPr>
        <w:numPr>
          <w:ilvl w:val="0"/>
          <w:numId w:val="61"/>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Attendance Policy</w:t>
      </w:r>
    </w:p>
    <w:p w14:paraId="24299F5A" w14:textId="77777777" w:rsidR="00114337" w:rsidRPr="005B6469" w:rsidRDefault="00114337" w:rsidP="00114337">
      <w:pPr>
        <w:spacing w:before="100" w:beforeAutospacing="1" w:after="100" w:afterAutospacing="1" w:line="240" w:lineRule="auto"/>
        <w:outlineLvl w:val="1"/>
        <w:rPr>
          <w:rFonts w:eastAsia="Times New Roman" w:cstheme="minorHAnsi"/>
          <w:b/>
          <w:bCs/>
          <w:lang w:eastAsia="en-GB"/>
        </w:rPr>
      </w:pPr>
      <w:r w:rsidRPr="005B6469">
        <w:rPr>
          <w:rFonts w:eastAsia="Times New Roman" w:cstheme="minorHAnsi"/>
          <w:b/>
          <w:bCs/>
          <w:lang w:eastAsia="en-GB"/>
        </w:rPr>
        <w:t>14. Useful Resources</w:t>
      </w:r>
    </w:p>
    <w:p w14:paraId="6BD2FFE8"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Statutory Guidance</w:t>
      </w:r>
    </w:p>
    <w:p w14:paraId="18B05AAC" w14:textId="77777777" w:rsidR="00114337" w:rsidRPr="005B6469" w:rsidRDefault="00114337" w:rsidP="00114337">
      <w:pPr>
        <w:numPr>
          <w:ilvl w:val="0"/>
          <w:numId w:val="62"/>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DfE (2025)</w:t>
      </w:r>
      <w:r w:rsidRPr="005B6469">
        <w:rPr>
          <w:rFonts w:eastAsia="Times New Roman" w:cstheme="minorHAnsi"/>
          <w:lang w:eastAsia="en-GB"/>
        </w:rPr>
        <w:t xml:space="preserve"> </w:t>
      </w:r>
      <w:r w:rsidRPr="005B6469">
        <w:rPr>
          <w:rFonts w:eastAsia="Times New Roman" w:cstheme="minorHAnsi"/>
          <w:i/>
          <w:iCs/>
          <w:lang w:eastAsia="en-GB"/>
        </w:rPr>
        <w:t>Relationships Education, Relationships and Sex Education (RSE) and Health Education: Statutory guidance for governing bodies, proprietors, head teachers, principals, senior leadership teams, teachers</w:t>
      </w:r>
    </w:p>
    <w:p w14:paraId="409347D5" w14:textId="77777777" w:rsidR="00114337" w:rsidRPr="005B6469" w:rsidRDefault="00114337" w:rsidP="00114337">
      <w:pPr>
        <w:numPr>
          <w:ilvl w:val="0"/>
          <w:numId w:val="62"/>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DfE (2015)</w:t>
      </w:r>
      <w:r w:rsidRPr="005B6469">
        <w:rPr>
          <w:rFonts w:eastAsia="Times New Roman" w:cstheme="minorHAnsi"/>
          <w:lang w:eastAsia="en-GB"/>
        </w:rPr>
        <w:t xml:space="preserve"> </w:t>
      </w:r>
      <w:r w:rsidRPr="005B6469">
        <w:rPr>
          <w:rFonts w:eastAsia="Times New Roman" w:cstheme="minorHAnsi"/>
          <w:i/>
          <w:iCs/>
          <w:lang w:eastAsia="en-GB"/>
        </w:rPr>
        <w:t>SEND Code of Practice</w:t>
      </w:r>
    </w:p>
    <w:p w14:paraId="6D379DED" w14:textId="77777777" w:rsidR="00114337" w:rsidRPr="005B6469" w:rsidRDefault="00114337" w:rsidP="00114337">
      <w:pPr>
        <w:numPr>
          <w:ilvl w:val="0"/>
          <w:numId w:val="62"/>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DfE (latest)</w:t>
      </w:r>
      <w:r w:rsidRPr="005B6469">
        <w:rPr>
          <w:rFonts w:eastAsia="Times New Roman" w:cstheme="minorHAnsi"/>
          <w:lang w:eastAsia="en-GB"/>
        </w:rPr>
        <w:t xml:space="preserve"> </w:t>
      </w:r>
      <w:r w:rsidRPr="005B6469">
        <w:rPr>
          <w:rFonts w:eastAsia="Times New Roman" w:cstheme="minorHAnsi"/>
          <w:i/>
          <w:iCs/>
          <w:lang w:eastAsia="en-GB"/>
        </w:rPr>
        <w:t>Keeping Children Safe in Education</w:t>
      </w:r>
    </w:p>
    <w:p w14:paraId="09B28E5A"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Professional Associations and Support</w:t>
      </w:r>
    </w:p>
    <w:p w14:paraId="220BD2E9" w14:textId="77777777" w:rsidR="00114337" w:rsidRPr="005B6469" w:rsidRDefault="00114337" w:rsidP="00114337">
      <w:pPr>
        <w:numPr>
          <w:ilvl w:val="0"/>
          <w:numId w:val="63"/>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PSHE Association:</w:t>
      </w:r>
      <w:r w:rsidRPr="005B6469">
        <w:rPr>
          <w:rFonts w:eastAsia="Times New Roman" w:cstheme="minorHAnsi"/>
          <w:lang w:eastAsia="en-GB"/>
        </w:rPr>
        <w:t xml:space="preserve"> Programme of Study, lesson plans, and guidance (www.pshe-association.org.uk)</w:t>
      </w:r>
    </w:p>
    <w:p w14:paraId="3AA701AC" w14:textId="77777777" w:rsidR="00114337" w:rsidRPr="005B6469" w:rsidRDefault="00114337" w:rsidP="00114337">
      <w:pPr>
        <w:numPr>
          <w:ilvl w:val="0"/>
          <w:numId w:val="63"/>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Sex Education Forum:</w:t>
      </w:r>
      <w:r w:rsidRPr="005B6469">
        <w:rPr>
          <w:rFonts w:eastAsia="Times New Roman" w:cstheme="minorHAnsi"/>
          <w:lang w:eastAsia="en-GB"/>
        </w:rPr>
        <w:t xml:space="preserve"> Resources and guidance</w:t>
      </w:r>
    </w:p>
    <w:p w14:paraId="33F7F2D6" w14:textId="77777777" w:rsidR="00114337" w:rsidRPr="005B6469" w:rsidRDefault="00114337" w:rsidP="00114337">
      <w:pPr>
        <w:numPr>
          <w:ilvl w:val="0"/>
          <w:numId w:val="63"/>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Brook:</w:t>
      </w:r>
      <w:r w:rsidRPr="005B6469">
        <w:rPr>
          <w:rFonts w:eastAsia="Times New Roman" w:cstheme="minorHAnsi"/>
          <w:lang w:eastAsia="en-GB"/>
        </w:rPr>
        <w:t xml:space="preserve"> Sexual health and wellbeing resources</w:t>
      </w:r>
    </w:p>
    <w:p w14:paraId="4A2BBCEE"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Safeguarding Resources</w:t>
      </w:r>
    </w:p>
    <w:p w14:paraId="0AFBD15A" w14:textId="77777777" w:rsidR="00114337" w:rsidRPr="005B6469" w:rsidRDefault="00114337" w:rsidP="00114337">
      <w:pPr>
        <w:numPr>
          <w:ilvl w:val="0"/>
          <w:numId w:val="64"/>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NSPCC PANTS rule:</w:t>
      </w:r>
      <w:r w:rsidRPr="005B6469">
        <w:rPr>
          <w:rFonts w:eastAsia="Times New Roman" w:cstheme="minorHAnsi"/>
          <w:lang w:eastAsia="en-GB"/>
        </w:rPr>
        <w:t xml:space="preserve"> Teaching children about safe and unsafe touch (www.nspcc.org.uk/pants)</w:t>
      </w:r>
    </w:p>
    <w:p w14:paraId="799B29D5" w14:textId="77777777" w:rsidR="00114337" w:rsidRPr="005B6469" w:rsidRDefault="00114337" w:rsidP="00114337">
      <w:pPr>
        <w:numPr>
          <w:ilvl w:val="0"/>
          <w:numId w:val="64"/>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Childline:</w:t>
      </w:r>
      <w:r w:rsidRPr="005B6469">
        <w:rPr>
          <w:rFonts w:eastAsia="Times New Roman" w:cstheme="minorHAnsi"/>
          <w:lang w:eastAsia="en-GB"/>
        </w:rPr>
        <w:t xml:space="preserve"> Support for children</w:t>
      </w:r>
    </w:p>
    <w:p w14:paraId="50A0BCCD" w14:textId="77777777" w:rsidR="00114337" w:rsidRPr="005B6469" w:rsidRDefault="00114337" w:rsidP="00114337">
      <w:pPr>
        <w:numPr>
          <w:ilvl w:val="0"/>
          <w:numId w:val="64"/>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CEOP Education:</w:t>
      </w:r>
      <w:r w:rsidRPr="005B6469">
        <w:rPr>
          <w:rFonts w:eastAsia="Times New Roman" w:cstheme="minorHAnsi"/>
          <w:lang w:eastAsia="en-GB"/>
        </w:rPr>
        <w:t xml:space="preserve"> Online safety resources (www.thinkuknow.co.uk)</w:t>
      </w:r>
    </w:p>
    <w:p w14:paraId="4177D805"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Online Safety</w:t>
      </w:r>
    </w:p>
    <w:p w14:paraId="2DA6FF99" w14:textId="77777777" w:rsidR="00114337" w:rsidRPr="005B6469" w:rsidRDefault="00114337" w:rsidP="00114337">
      <w:pPr>
        <w:numPr>
          <w:ilvl w:val="0"/>
          <w:numId w:val="65"/>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UK Council for Internet Safety (UKCIS):</w:t>
      </w:r>
      <w:r w:rsidRPr="005B6469">
        <w:rPr>
          <w:rFonts w:eastAsia="Times New Roman" w:cstheme="minorHAnsi"/>
          <w:lang w:eastAsia="en-GB"/>
        </w:rPr>
        <w:t xml:space="preserve"> </w:t>
      </w:r>
      <w:r w:rsidRPr="005B6469">
        <w:rPr>
          <w:rFonts w:eastAsia="Times New Roman" w:cstheme="minorHAnsi"/>
          <w:i/>
          <w:iCs/>
          <w:lang w:eastAsia="en-GB"/>
        </w:rPr>
        <w:t>Education for a Connected World</w:t>
      </w:r>
    </w:p>
    <w:p w14:paraId="7AA86ADE" w14:textId="77777777" w:rsidR="00114337" w:rsidRPr="005B6469" w:rsidRDefault="00114337" w:rsidP="00114337">
      <w:pPr>
        <w:numPr>
          <w:ilvl w:val="0"/>
          <w:numId w:val="65"/>
        </w:numPr>
        <w:spacing w:before="100" w:beforeAutospacing="1" w:after="100" w:afterAutospacing="1" w:line="240" w:lineRule="auto"/>
        <w:rPr>
          <w:rFonts w:eastAsia="Times New Roman" w:cstheme="minorHAnsi"/>
          <w:lang w:eastAsia="en-GB"/>
        </w:rPr>
      </w:pPr>
      <w:proofErr w:type="spellStart"/>
      <w:r w:rsidRPr="005B6469">
        <w:rPr>
          <w:rFonts w:eastAsia="Times New Roman" w:cstheme="minorHAnsi"/>
          <w:b/>
          <w:bCs/>
          <w:lang w:eastAsia="en-GB"/>
        </w:rPr>
        <w:t>Thinkuknow</w:t>
      </w:r>
      <w:proofErr w:type="spellEnd"/>
      <w:r w:rsidRPr="005B6469">
        <w:rPr>
          <w:rFonts w:eastAsia="Times New Roman" w:cstheme="minorHAnsi"/>
          <w:b/>
          <w:bCs/>
          <w:lang w:eastAsia="en-GB"/>
        </w:rPr>
        <w:t>:</w:t>
      </w:r>
      <w:r w:rsidRPr="005B6469">
        <w:rPr>
          <w:rFonts w:eastAsia="Times New Roman" w:cstheme="minorHAnsi"/>
          <w:lang w:eastAsia="en-GB"/>
        </w:rPr>
        <w:t xml:space="preserve"> Resources from the National Crime Agency</w:t>
      </w:r>
    </w:p>
    <w:p w14:paraId="2A18C222" w14:textId="77777777" w:rsidR="00114337" w:rsidRPr="005B6469" w:rsidRDefault="00114337" w:rsidP="00114337">
      <w:pPr>
        <w:numPr>
          <w:ilvl w:val="0"/>
          <w:numId w:val="65"/>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Internet Matters:</w:t>
      </w:r>
      <w:r w:rsidRPr="005B6469">
        <w:rPr>
          <w:rFonts w:eastAsia="Times New Roman" w:cstheme="minorHAnsi"/>
          <w:lang w:eastAsia="en-GB"/>
        </w:rPr>
        <w:t xml:space="preserve"> Guidance for parents and schools</w:t>
      </w:r>
    </w:p>
    <w:p w14:paraId="12DC5305"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Mental Health and Wellbeing</w:t>
      </w:r>
    </w:p>
    <w:p w14:paraId="296990EE" w14:textId="77777777" w:rsidR="00114337" w:rsidRPr="005B6469" w:rsidRDefault="00114337" w:rsidP="00114337">
      <w:pPr>
        <w:numPr>
          <w:ilvl w:val="0"/>
          <w:numId w:val="66"/>
        </w:numPr>
        <w:spacing w:before="100" w:beforeAutospacing="1" w:after="100" w:afterAutospacing="1" w:line="240" w:lineRule="auto"/>
        <w:rPr>
          <w:rFonts w:eastAsia="Times New Roman" w:cstheme="minorHAnsi"/>
          <w:lang w:eastAsia="en-GB"/>
        </w:rPr>
      </w:pPr>
      <w:proofErr w:type="spellStart"/>
      <w:r w:rsidRPr="005B6469">
        <w:rPr>
          <w:rFonts w:eastAsia="Times New Roman" w:cstheme="minorHAnsi"/>
          <w:b/>
          <w:bCs/>
          <w:lang w:eastAsia="en-GB"/>
        </w:rPr>
        <w:t>MindEd</w:t>
      </w:r>
      <w:proofErr w:type="spellEnd"/>
      <w:r w:rsidRPr="005B6469">
        <w:rPr>
          <w:rFonts w:eastAsia="Times New Roman" w:cstheme="minorHAnsi"/>
          <w:b/>
          <w:bCs/>
          <w:lang w:eastAsia="en-GB"/>
        </w:rPr>
        <w:t>:</w:t>
      </w:r>
      <w:r w:rsidRPr="005B6469">
        <w:rPr>
          <w:rFonts w:eastAsia="Times New Roman" w:cstheme="minorHAnsi"/>
          <w:lang w:eastAsia="en-GB"/>
        </w:rPr>
        <w:t xml:space="preserve"> Educational resources on children's mental health</w:t>
      </w:r>
    </w:p>
    <w:p w14:paraId="51E9B115" w14:textId="77777777" w:rsidR="00114337" w:rsidRPr="005B6469" w:rsidRDefault="00114337" w:rsidP="00114337">
      <w:pPr>
        <w:numPr>
          <w:ilvl w:val="0"/>
          <w:numId w:val="66"/>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Anna Freud Centre:</w:t>
      </w:r>
      <w:r w:rsidRPr="005B6469">
        <w:rPr>
          <w:rFonts w:eastAsia="Times New Roman" w:cstheme="minorHAnsi"/>
          <w:lang w:eastAsia="en-GB"/>
        </w:rPr>
        <w:t xml:space="preserve"> Mental health resources for schools</w:t>
      </w:r>
    </w:p>
    <w:p w14:paraId="0D3B5C6E" w14:textId="77777777" w:rsidR="00114337" w:rsidRPr="005B6469" w:rsidRDefault="00114337" w:rsidP="00114337">
      <w:pPr>
        <w:numPr>
          <w:ilvl w:val="0"/>
          <w:numId w:val="66"/>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lastRenderedPageBreak/>
        <w:t>Place2Be:</w:t>
      </w:r>
      <w:r w:rsidRPr="005B6469">
        <w:rPr>
          <w:rFonts w:eastAsia="Times New Roman" w:cstheme="minorHAnsi"/>
          <w:lang w:eastAsia="en-GB"/>
        </w:rPr>
        <w:t xml:space="preserve"> Mental health support</w:t>
      </w:r>
    </w:p>
    <w:p w14:paraId="3955ADB8"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Inclusivity and Diversity</w:t>
      </w:r>
    </w:p>
    <w:p w14:paraId="26F649CE" w14:textId="77777777" w:rsidR="00114337" w:rsidRPr="005B6469" w:rsidRDefault="00114337" w:rsidP="00114337">
      <w:pPr>
        <w:numPr>
          <w:ilvl w:val="0"/>
          <w:numId w:val="67"/>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Stonewall:</w:t>
      </w:r>
      <w:r w:rsidRPr="005B6469">
        <w:rPr>
          <w:rFonts w:eastAsia="Times New Roman" w:cstheme="minorHAnsi"/>
          <w:lang w:eastAsia="en-GB"/>
        </w:rPr>
        <w:t xml:space="preserve"> Resources for LGBTQ+ inclusion</w:t>
      </w:r>
    </w:p>
    <w:p w14:paraId="517A3522" w14:textId="77777777" w:rsidR="00114337" w:rsidRPr="005B6469" w:rsidRDefault="00114337" w:rsidP="00114337">
      <w:pPr>
        <w:numPr>
          <w:ilvl w:val="0"/>
          <w:numId w:val="67"/>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Alliance for Inclusive Education:</w:t>
      </w:r>
      <w:r w:rsidRPr="005B6469">
        <w:rPr>
          <w:rFonts w:eastAsia="Times New Roman" w:cstheme="minorHAnsi"/>
          <w:lang w:eastAsia="en-GB"/>
        </w:rPr>
        <w:t xml:space="preserve"> SEND inclusion resources</w:t>
      </w:r>
    </w:p>
    <w:p w14:paraId="58553643"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Health Education</w:t>
      </w:r>
    </w:p>
    <w:p w14:paraId="580F8B2B" w14:textId="77777777" w:rsidR="00114337" w:rsidRPr="005B6469" w:rsidRDefault="00114337" w:rsidP="00114337">
      <w:pPr>
        <w:numPr>
          <w:ilvl w:val="0"/>
          <w:numId w:val="68"/>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Public Health England:</w:t>
      </w:r>
      <w:r w:rsidRPr="005B6469">
        <w:rPr>
          <w:rFonts w:eastAsia="Times New Roman" w:cstheme="minorHAnsi"/>
          <w:lang w:eastAsia="en-GB"/>
        </w:rPr>
        <w:t xml:space="preserve"> Rise Above resources on health topics</w:t>
      </w:r>
    </w:p>
    <w:p w14:paraId="675AE0DD" w14:textId="77777777" w:rsidR="00114337" w:rsidRPr="005B6469" w:rsidRDefault="00114337" w:rsidP="00114337">
      <w:pPr>
        <w:numPr>
          <w:ilvl w:val="0"/>
          <w:numId w:val="68"/>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School Health Hub:</w:t>
      </w:r>
      <w:r w:rsidRPr="005B6469">
        <w:rPr>
          <w:rFonts w:eastAsia="Times New Roman" w:cstheme="minorHAnsi"/>
          <w:lang w:eastAsia="en-GB"/>
        </w:rPr>
        <w:t xml:space="preserve"> School nursing and health education resources</w:t>
      </w:r>
    </w:p>
    <w:p w14:paraId="24715BDF"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Drugs and Alcohol</w:t>
      </w:r>
    </w:p>
    <w:p w14:paraId="2BDE4ED5" w14:textId="77777777" w:rsidR="00114337" w:rsidRPr="005B6469" w:rsidRDefault="00114337" w:rsidP="00114337">
      <w:pPr>
        <w:numPr>
          <w:ilvl w:val="0"/>
          <w:numId w:val="69"/>
        </w:numPr>
        <w:spacing w:before="100" w:beforeAutospacing="1" w:after="100" w:afterAutospacing="1" w:line="240" w:lineRule="auto"/>
        <w:rPr>
          <w:rFonts w:eastAsia="Times New Roman" w:cstheme="minorHAnsi"/>
          <w:lang w:eastAsia="en-GB"/>
        </w:rPr>
      </w:pPr>
      <w:r w:rsidRPr="005B6469">
        <w:rPr>
          <w:rFonts w:eastAsia="Times New Roman" w:cstheme="minorHAnsi"/>
          <w:b/>
          <w:bCs/>
          <w:lang w:eastAsia="en-GB"/>
        </w:rPr>
        <w:t>Mentor-ADEPIS:</w:t>
      </w:r>
      <w:r w:rsidRPr="005B6469">
        <w:rPr>
          <w:rFonts w:eastAsia="Times New Roman" w:cstheme="minorHAnsi"/>
          <w:lang w:eastAsia="en-GB"/>
        </w:rPr>
        <w:t xml:space="preserve"> Evidence-based drugs and alcohol education</w:t>
      </w:r>
    </w:p>
    <w:p w14:paraId="0A830C89" w14:textId="77777777" w:rsidR="00114337" w:rsidRPr="005B6469" w:rsidRDefault="00FA5B1A" w:rsidP="00114337">
      <w:pPr>
        <w:spacing w:after="0" w:line="240" w:lineRule="auto"/>
        <w:rPr>
          <w:rFonts w:eastAsia="Times New Roman" w:cstheme="minorHAnsi"/>
          <w:lang w:eastAsia="en-GB"/>
        </w:rPr>
      </w:pPr>
      <w:r>
        <w:rPr>
          <w:rFonts w:eastAsia="Times New Roman" w:cstheme="minorHAnsi"/>
          <w:lang w:eastAsia="en-GB"/>
        </w:rPr>
        <w:pict w14:anchorId="0254FACF">
          <v:rect id="_x0000_i1026" style="width:0;height:1.5pt" o:hralign="center" o:hrstd="t" o:hr="t" fillcolor="#a0a0a0" stroked="f"/>
        </w:pict>
      </w:r>
    </w:p>
    <w:p w14:paraId="60849E5D" w14:textId="77777777" w:rsidR="00114337" w:rsidRPr="005B6469" w:rsidRDefault="00114337" w:rsidP="00114337">
      <w:pPr>
        <w:spacing w:before="100" w:beforeAutospacing="1" w:after="100" w:afterAutospacing="1" w:line="240" w:lineRule="auto"/>
        <w:outlineLvl w:val="1"/>
        <w:rPr>
          <w:rFonts w:eastAsia="Times New Roman" w:cstheme="minorHAnsi"/>
          <w:b/>
          <w:bCs/>
          <w:lang w:eastAsia="en-GB"/>
        </w:rPr>
      </w:pPr>
      <w:r w:rsidRPr="005B6469">
        <w:rPr>
          <w:rFonts w:eastAsia="Times New Roman" w:cstheme="minorHAnsi"/>
          <w:b/>
          <w:bCs/>
          <w:lang w:eastAsia="en-GB"/>
        </w:rPr>
        <w:t>Appendices</w:t>
      </w:r>
    </w:p>
    <w:p w14:paraId="5ABC3145"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 xml:space="preserve">Appendix </w:t>
      </w:r>
      <w:r w:rsidR="003A5D8D" w:rsidRPr="005B6469">
        <w:rPr>
          <w:rFonts w:eastAsia="Times New Roman" w:cstheme="minorHAnsi"/>
          <w:b/>
          <w:bCs/>
          <w:lang w:eastAsia="en-GB"/>
        </w:rPr>
        <w:t>A</w:t>
      </w:r>
      <w:r w:rsidRPr="005B6469">
        <w:rPr>
          <w:rFonts w:eastAsia="Times New Roman" w:cstheme="minorHAnsi"/>
          <w:b/>
          <w:bCs/>
          <w:lang w:eastAsia="en-GB"/>
        </w:rPr>
        <w:t xml:space="preserve">: Parent Information Letter </w:t>
      </w:r>
    </w:p>
    <w:p w14:paraId="00BB1BF5" w14:textId="77777777" w:rsidR="003A5D8D" w:rsidRPr="005B6469" w:rsidRDefault="003A5D8D"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lang w:eastAsia="en-GB"/>
        </w:rPr>
        <w:t>This can be found on the Lambley Primary School Website</w:t>
      </w:r>
    </w:p>
    <w:p w14:paraId="252C2B18" w14:textId="77777777" w:rsidR="003A5D8D" w:rsidRPr="005B6469" w:rsidRDefault="003A5D8D" w:rsidP="00114337">
      <w:pPr>
        <w:spacing w:before="100" w:beforeAutospacing="1" w:after="100" w:afterAutospacing="1" w:line="240" w:lineRule="auto"/>
        <w:outlineLvl w:val="2"/>
        <w:rPr>
          <w:rFonts w:eastAsia="Times New Roman" w:cstheme="minorHAnsi"/>
          <w:b/>
          <w:bCs/>
          <w:lang w:eastAsia="en-GB"/>
        </w:rPr>
      </w:pPr>
    </w:p>
    <w:p w14:paraId="2A7E0E30" w14:textId="77777777" w:rsidR="00114337" w:rsidRPr="005B6469" w:rsidRDefault="00114337" w:rsidP="00114337">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b/>
          <w:bCs/>
          <w:lang w:eastAsia="en-GB"/>
        </w:rPr>
        <w:t xml:space="preserve">Appendix </w:t>
      </w:r>
      <w:r w:rsidR="003A5D8D" w:rsidRPr="005B6469">
        <w:rPr>
          <w:rFonts w:eastAsia="Times New Roman" w:cstheme="minorHAnsi"/>
          <w:b/>
          <w:bCs/>
          <w:lang w:eastAsia="en-GB"/>
        </w:rPr>
        <w:t>B</w:t>
      </w:r>
      <w:r w:rsidRPr="005B6469">
        <w:rPr>
          <w:rFonts w:eastAsia="Times New Roman" w:cstheme="minorHAnsi"/>
          <w:b/>
          <w:bCs/>
          <w:lang w:eastAsia="en-GB"/>
        </w:rPr>
        <w:t>: Request to Withdraw Form</w:t>
      </w:r>
    </w:p>
    <w:p w14:paraId="40F31DF1" w14:textId="77777777" w:rsidR="003A5D8D" w:rsidRPr="005B6469" w:rsidRDefault="003A5D8D" w:rsidP="003A5D8D">
      <w:pPr>
        <w:spacing w:before="100" w:beforeAutospacing="1" w:after="100" w:afterAutospacing="1" w:line="240" w:lineRule="auto"/>
        <w:outlineLvl w:val="2"/>
        <w:rPr>
          <w:rFonts w:eastAsia="Times New Roman" w:cstheme="minorHAnsi"/>
          <w:b/>
          <w:bCs/>
          <w:lang w:eastAsia="en-GB"/>
        </w:rPr>
      </w:pPr>
      <w:r w:rsidRPr="005B6469">
        <w:rPr>
          <w:rFonts w:eastAsia="Times New Roman" w:cstheme="minorHAnsi"/>
          <w:lang w:eastAsia="en-GB"/>
        </w:rPr>
        <w:t>This can be found on the Lambley Primary School Website</w:t>
      </w:r>
    </w:p>
    <w:p w14:paraId="49D08838" w14:textId="77777777" w:rsidR="003A5D8D" w:rsidRPr="005B6469" w:rsidRDefault="003A5D8D" w:rsidP="00114337">
      <w:pPr>
        <w:spacing w:before="100" w:beforeAutospacing="1" w:after="100" w:afterAutospacing="1" w:line="240" w:lineRule="auto"/>
        <w:outlineLvl w:val="2"/>
        <w:rPr>
          <w:rFonts w:eastAsia="Times New Roman" w:cstheme="minorHAnsi"/>
          <w:b/>
          <w:bCs/>
          <w:lang w:eastAsia="en-GB"/>
        </w:rPr>
      </w:pPr>
    </w:p>
    <w:sectPr w:rsidR="003A5D8D" w:rsidRPr="005B6469" w:rsidSect="00114337">
      <w:headerReference w:type="default" r:id="rId22"/>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DE802" w14:textId="77777777" w:rsidR="005B6469" w:rsidRDefault="005B6469" w:rsidP="005B6469">
      <w:pPr>
        <w:spacing w:after="0" w:line="240" w:lineRule="auto"/>
      </w:pPr>
      <w:r>
        <w:separator/>
      </w:r>
    </w:p>
  </w:endnote>
  <w:endnote w:type="continuationSeparator" w:id="0">
    <w:p w14:paraId="525BB524" w14:textId="77777777" w:rsidR="005B6469" w:rsidRDefault="005B6469" w:rsidP="005B6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ngelina">
    <w:altName w:val="Calibri"/>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BB85" w14:textId="77777777" w:rsidR="005B6469" w:rsidRDefault="005B6469" w:rsidP="005B6469">
    <w:pPr>
      <w:pStyle w:val="Footer"/>
      <w:jc w:val="center"/>
    </w:pPr>
    <w:r>
      <w:rPr>
        <w:rFonts w:ascii="Angelina" w:hAnsi="Angelina"/>
        <w:b/>
        <w:color w:val="0070C0"/>
        <w:sz w:val="28"/>
      </w:rPr>
      <w:t>Ready – Respectful – Resilient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FB137" w14:textId="77777777" w:rsidR="005B6469" w:rsidRDefault="005B6469" w:rsidP="005B6469">
      <w:pPr>
        <w:spacing w:after="0" w:line="240" w:lineRule="auto"/>
      </w:pPr>
      <w:r>
        <w:separator/>
      </w:r>
    </w:p>
  </w:footnote>
  <w:footnote w:type="continuationSeparator" w:id="0">
    <w:p w14:paraId="4E20060F" w14:textId="77777777" w:rsidR="005B6469" w:rsidRDefault="005B6469" w:rsidP="005B6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F4F3" w14:textId="77777777" w:rsidR="005B6469" w:rsidRDefault="005B6469" w:rsidP="005B6469">
    <w:pPr>
      <w:pStyle w:val="Header"/>
      <w:jc w:val="center"/>
    </w:pPr>
    <w:r w:rsidRPr="00B71B40">
      <w:rPr>
        <w:rFonts w:cstheme="minorHAnsi"/>
        <w:noProof/>
      </w:rPr>
      <w:drawing>
        <wp:anchor distT="0" distB="0" distL="114300" distR="114300" simplePos="0" relativeHeight="251659264" behindDoc="0" locked="0" layoutInCell="1" allowOverlap="1" wp14:anchorId="0A2BD84F" wp14:editId="4F1613DC">
          <wp:simplePos x="0" y="0"/>
          <wp:positionH relativeFrom="page">
            <wp:align>right</wp:align>
          </wp:positionH>
          <wp:positionV relativeFrom="paragraph">
            <wp:posOffset>-412115</wp:posOffset>
          </wp:positionV>
          <wp:extent cx="946150" cy="730250"/>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0" cy="730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ngelina" w:hAnsi="Angelina"/>
        <w:b/>
        <w:color w:val="0070C0"/>
        <w:sz w:val="26"/>
      </w:rPr>
      <w:t>Lambley Primary School – Reach for the Stars</w:t>
    </w:r>
  </w:p>
  <w:p w14:paraId="4D4D6AC4" w14:textId="77777777" w:rsidR="005B6469" w:rsidRDefault="005B6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2E0"/>
    <w:multiLevelType w:val="multilevel"/>
    <w:tmpl w:val="949C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E7DE2"/>
    <w:multiLevelType w:val="multilevel"/>
    <w:tmpl w:val="10920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50671"/>
    <w:multiLevelType w:val="multilevel"/>
    <w:tmpl w:val="9C3A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34670"/>
    <w:multiLevelType w:val="multilevel"/>
    <w:tmpl w:val="D7B0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7169C"/>
    <w:multiLevelType w:val="multilevel"/>
    <w:tmpl w:val="166A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816060"/>
    <w:multiLevelType w:val="multilevel"/>
    <w:tmpl w:val="3EFC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4B5E61"/>
    <w:multiLevelType w:val="multilevel"/>
    <w:tmpl w:val="F2DA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F516B9"/>
    <w:multiLevelType w:val="multilevel"/>
    <w:tmpl w:val="BA5E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322F75"/>
    <w:multiLevelType w:val="multilevel"/>
    <w:tmpl w:val="AA22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7F3E68"/>
    <w:multiLevelType w:val="multilevel"/>
    <w:tmpl w:val="A35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BF1723"/>
    <w:multiLevelType w:val="multilevel"/>
    <w:tmpl w:val="A44C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C26C5E"/>
    <w:multiLevelType w:val="multilevel"/>
    <w:tmpl w:val="60B6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C419C3"/>
    <w:multiLevelType w:val="multilevel"/>
    <w:tmpl w:val="24B2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EB3103"/>
    <w:multiLevelType w:val="multilevel"/>
    <w:tmpl w:val="EBA8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26320E"/>
    <w:multiLevelType w:val="multilevel"/>
    <w:tmpl w:val="DFF8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7B2F40"/>
    <w:multiLevelType w:val="multilevel"/>
    <w:tmpl w:val="B3CA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A243A2"/>
    <w:multiLevelType w:val="multilevel"/>
    <w:tmpl w:val="9B5ECD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0F16E1"/>
    <w:multiLevelType w:val="multilevel"/>
    <w:tmpl w:val="DAC0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EB5365"/>
    <w:multiLevelType w:val="multilevel"/>
    <w:tmpl w:val="383E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1C636A"/>
    <w:multiLevelType w:val="multilevel"/>
    <w:tmpl w:val="6370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371630"/>
    <w:multiLevelType w:val="multilevel"/>
    <w:tmpl w:val="BF42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B62F9C"/>
    <w:multiLevelType w:val="multilevel"/>
    <w:tmpl w:val="609A6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BF0A37"/>
    <w:multiLevelType w:val="multilevel"/>
    <w:tmpl w:val="2C42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643C47"/>
    <w:multiLevelType w:val="multilevel"/>
    <w:tmpl w:val="517E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E169A6"/>
    <w:multiLevelType w:val="multilevel"/>
    <w:tmpl w:val="CCB8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6345AC"/>
    <w:multiLevelType w:val="multilevel"/>
    <w:tmpl w:val="3908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8F4079"/>
    <w:multiLevelType w:val="multilevel"/>
    <w:tmpl w:val="2F94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2C3BDD"/>
    <w:multiLevelType w:val="multilevel"/>
    <w:tmpl w:val="80A6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D1330D"/>
    <w:multiLevelType w:val="multilevel"/>
    <w:tmpl w:val="5512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671CA6"/>
    <w:multiLevelType w:val="multilevel"/>
    <w:tmpl w:val="66F4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C4602D"/>
    <w:multiLevelType w:val="multilevel"/>
    <w:tmpl w:val="B630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6C14C4"/>
    <w:multiLevelType w:val="multilevel"/>
    <w:tmpl w:val="8D4E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5F264C"/>
    <w:multiLevelType w:val="multilevel"/>
    <w:tmpl w:val="B4FC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102599"/>
    <w:multiLevelType w:val="multilevel"/>
    <w:tmpl w:val="0EB49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19E14C3"/>
    <w:multiLevelType w:val="multilevel"/>
    <w:tmpl w:val="53E4C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1A0E2F"/>
    <w:multiLevelType w:val="multilevel"/>
    <w:tmpl w:val="BD4A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F301C6"/>
    <w:multiLevelType w:val="multilevel"/>
    <w:tmpl w:val="90489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0E0492"/>
    <w:multiLevelType w:val="multilevel"/>
    <w:tmpl w:val="02CA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2B051B"/>
    <w:multiLevelType w:val="multilevel"/>
    <w:tmpl w:val="FF4A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694295"/>
    <w:multiLevelType w:val="multilevel"/>
    <w:tmpl w:val="3BEC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CB6A51"/>
    <w:multiLevelType w:val="multilevel"/>
    <w:tmpl w:val="C0DC2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1C5E02"/>
    <w:multiLevelType w:val="multilevel"/>
    <w:tmpl w:val="8A1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B07E24"/>
    <w:multiLevelType w:val="multilevel"/>
    <w:tmpl w:val="DC72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DA096B"/>
    <w:multiLevelType w:val="multilevel"/>
    <w:tmpl w:val="E40C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EF1B2C"/>
    <w:multiLevelType w:val="multilevel"/>
    <w:tmpl w:val="1BB4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88751D"/>
    <w:multiLevelType w:val="multilevel"/>
    <w:tmpl w:val="4258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7C73C1"/>
    <w:multiLevelType w:val="multilevel"/>
    <w:tmpl w:val="1A22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2B00EC"/>
    <w:multiLevelType w:val="multilevel"/>
    <w:tmpl w:val="38FA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D11983"/>
    <w:multiLevelType w:val="multilevel"/>
    <w:tmpl w:val="E456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B24EA0"/>
    <w:multiLevelType w:val="multilevel"/>
    <w:tmpl w:val="3A2A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287594"/>
    <w:multiLevelType w:val="multilevel"/>
    <w:tmpl w:val="FAC4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A46FD3"/>
    <w:multiLevelType w:val="multilevel"/>
    <w:tmpl w:val="9A52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E530C1"/>
    <w:multiLevelType w:val="multilevel"/>
    <w:tmpl w:val="403A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15B2A60"/>
    <w:multiLevelType w:val="multilevel"/>
    <w:tmpl w:val="D93E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2C16E0"/>
    <w:multiLevelType w:val="multilevel"/>
    <w:tmpl w:val="6CE0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9F22C4"/>
    <w:multiLevelType w:val="multilevel"/>
    <w:tmpl w:val="D3BC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E05E4A"/>
    <w:multiLevelType w:val="multilevel"/>
    <w:tmpl w:val="0832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191A47"/>
    <w:multiLevelType w:val="multilevel"/>
    <w:tmpl w:val="9498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865BAD"/>
    <w:multiLevelType w:val="multilevel"/>
    <w:tmpl w:val="6AAA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A56397"/>
    <w:multiLevelType w:val="multilevel"/>
    <w:tmpl w:val="BFBE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6C4D36"/>
    <w:multiLevelType w:val="multilevel"/>
    <w:tmpl w:val="A408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341B63"/>
    <w:multiLevelType w:val="multilevel"/>
    <w:tmpl w:val="BE04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5D404B1"/>
    <w:multiLevelType w:val="multilevel"/>
    <w:tmpl w:val="2F62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6491A7D"/>
    <w:multiLevelType w:val="multilevel"/>
    <w:tmpl w:val="CE80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7152AF1"/>
    <w:multiLevelType w:val="multilevel"/>
    <w:tmpl w:val="5686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75012E9"/>
    <w:multiLevelType w:val="multilevel"/>
    <w:tmpl w:val="4BB0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99B7BC3"/>
    <w:multiLevelType w:val="multilevel"/>
    <w:tmpl w:val="958C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CC56EDF"/>
    <w:multiLevelType w:val="multilevel"/>
    <w:tmpl w:val="74E4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E36227D"/>
    <w:multiLevelType w:val="multilevel"/>
    <w:tmpl w:val="7CB4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E4D2FFD"/>
    <w:multiLevelType w:val="multilevel"/>
    <w:tmpl w:val="65F6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FBA5CAF"/>
    <w:multiLevelType w:val="multilevel"/>
    <w:tmpl w:val="E71E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FD557A0"/>
    <w:multiLevelType w:val="multilevel"/>
    <w:tmpl w:val="BF2E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749992">
    <w:abstractNumId w:val="1"/>
  </w:num>
  <w:num w:numId="2" w16cid:durableId="297229916">
    <w:abstractNumId w:val="25"/>
  </w:num>
  <w:num w:numId="3" w16cid:durableId="328480899">
    <w:abstractNumId w:val="65"/>
  </w:num>
  <w:num w:numId="4" w16cid:durableId="1330404995">
    <w:abstractNumId w:val="49"/>
  </w:num>
  <w:num w:numId="5" w16cid:durableId="1398238585">
    <w:abstractNumId w:val="37"/>
  </w:num>
  <w:num w:numId="6" w16cid:durableId="1538812001">
    <w:abstractNumId w:val="27"/>
  </w:num>
  <w:num w:numId="7" w16cid:durableId="314798713">
    <w:abstractNumId w:val="11"/>
  </w:num>
  <w:num w:numId="8" w16cid:durableId="1027292679">
    <w:abstractNumId w:val="63"/>
  </w:num>
  <w:num w:numId="9" w16cid:durableId="773134846">
    <w:abstractNumId w:val="56"/>
  </w:num>
  <w:num w:numId="10" w16cid:durableId="472139792">
    <w:abstractNumId w:val="43"/>
  </w:num>
  <w:num w:numId="11" w16cid:durableId="1905136770">
    <w:abstractNumId w:val="12"/>
  </w:num>
  <w:num w:numId="12" w16cid:durableId="185950501">
    <w:abstractNumId w:val="45"/>
  </w:num>
  <w:num w:numId="13" w16cid:durableId="888691784">
    <w:abstractNumId w:val="40"/>
  </w:num>
  <w:num w:numId="14" w16cid:durableId="589505606">
    <w:abstractNumId w:val="44"/>
  </w:num>
  <w:num w:numId="15" w16cid:durableId="735860040">
    <w:abstractNumId w:val="2"/>
  </w:num>
  <w:num w:numId="16" w16cid:durableId="1414815824">
    <w:abstractNumId w:val="3"/>
  </w:num>
  <w:num w:numId="17" w16cid:durableId="869143680">
    <w:abstractNumId w:val="33"/>
  </w:num>
  <w:num w:numId="18" w16cid:durableId="1327517384">
    <w:abstractNumId w:val="21"/>
  </w:num>
  <w:num w:numId="19" w16cid:durableId="1094667719">
    <w:abstractNumId w:val="20"/>
  </w:num>
  <w:num w:numId="20" w16cid:durableId="897934118">
    <w:abstractNumId w:val="42"/>
  </w:num>
  <w:num w:numId="21" w16cid:durableId="1656375697">
    <w:abstractNumId w:val="22"/>
  </w:num>
  <w:num w:numId="22" w16cid:durableId="1643077228">
    <w:abstractNumId w:val="14"/>
  </w:num>
  <w:num w:numId="23" w16cid:durableId="153298872">
    <w:abstractNumId w:val="66"/>
  </w:num>
  <w:num w:numId="24" w16cid:durableId="514072740">
    <w:abstractNumId w:val="48"/>
  </w:num>
  <w:num w:numId="25" w16cid:durableId="1547060403">
    <w:abstractNumId w:val="7"/>
  </w:num>
  <w:num w:numId="26" w16cid:durableId="1196845200">
    <w:abstractNumId w:val="31"/>
  </w:num>
  <w:num w:numId="27" w16cid:durableId="913205980">
    <w:abstractNumId w:val="18"/>
  </w:num>
  <w:num w:numId="28" w16cid:durableId="1332677494">
    <w:abstractNumId w:val="4"/>
  </w:num>
  <w:num w:numId="29" w16cid:durableId="424543063">
    <w:abstractNumId w:val="69"/>
  </w:num>
  <w:num w:numId="30" w16cid:durableId="625349950">
    <w:abstractNumId w:val="15"/>
  </w:num>
  <w:num w:numId="31" w16cid:durableId="1908682716">
    <w:abstractNumId w:val="38"/>
  </w:num>
  <w:num w:numId="32" w16cid:durableId="2097363004">
    <w:abstractNumId w:val="46"/>
  </w:num>
  <w:num w:numId="33" w16cid:durableId="553735230">
    <w:abstractNumId w:val="55"/>
  </w:num>
  <w:num w:numId="34" w16cid:durableId="1402213478">
    <w:abstractNumId w:val="17"/>
  </w:num>
  <w:num w:numId="35" w16cid:durableId="221141565">
    <w:abstractNumId w:val="6"/>
  </w:num>
  <w:num w:numId="36" w16cid:durableId="1801726079">
    <w:abstractNumId w:val="8"/>
  </w:num>
  <w:num w:numId="37" w16cid:durableId="202401089">
    <w:abstractNumId w:val="64"/>
  </w:num>
  <w:num w:numId="38" w16cid:durableId="1110663808">
    <w:abstractNumId w:val="70"/>
  </w:num>
  <w:num w:numId="39" w16cid:durableId="546526397">
    <w:abstractNumId w:val="47"/>
  </w:num>
  <w:num w:numId="40" w16cid:durableId="942490642">
    <w:abstractNumId w:val="28"/>
  </w:num>
  <w:num w:numId="41" w16cid:durableId="180122949">
    <w:abstractNumId w:val="29"/>
  </w:num>
  <w:num w:numId="42" w16cid:durableId="1710300686">
    <w:abstractNumId w:val="53"/>
  </w:num>
  <w:num w:numId="43" w16cid:durableId="620721159">
    <w:abstractNumId w:val="13"/>
  </w:num>
  <w:num w:numId="44" w16cid:durableId="232667436">
    <w:abstractNumId w:val="16"/>
  </w:num>
  <w:num w:numId="45" w16cid:durableId="1400051771">
    <w:abstractNumId w:val="59"/>
  </w:num>
  <w:num w:numId="46" w16cid:durableId="342167072">
    <w:abstractNumId w:val="51"/>
  </w:num>
  <w:num w:numId="47" w16cid:durableId="1752577135">
    <w:abstractNumId w:val="23"/>
  </w:num>
  <w:num w:numId="48" w16cid:durableId="413281086">
    <w:abstractNumId w:val="61"/>
  </w:num>
  <w:num w:numId="49" w16cid:durableId="133646560">
    <w:abstractNumId w:val="58"/>
  </w:num>
  <w:num w:numId="50" w16cid:durableId="383020788">
    <w:abstractNumId w:val="54"/>
  </w:num>
  <w:num w:numId="51" w16cid:durableId="1184174458">
    <w:abstractNumId w:val="10"/>
  </w:num>
  <w:num w:numId="52" w16cid:durableId="745348999">
    <w:abstractNumId w:val="50"/>
  </w:num>
  <w:num w:numId="53" w16cid:durableId="1349059891">
    <w:abstractNumId w:val="19"/>
  </w:num>
  <w:num w:numId="54" w16cid:durableId="1349987804">
    <w:abstractNumId w:val="5"/>
  </w:num>
  <w:num w:numId="55" w16cid:durableId="2033264779">
    <w:abstractNumId w:val="9"/>
  </w:num>
  <w:num w:numId="56" w16cid:durableId="2131632610">
    <w:abstractNumId w:val="39"/>
  </w:num>
  <w:num w:numId="57" w16cid:durableId="279923618">
    <w:abstractNumId w:val="26"/>
  </w:num>
  <w:num w:numId="58" w16cid:durableId="1399740595">
    <w:abstractNumId w:val="67"/>
  </w:num>
  <w:num w:numId="59" w16cid:durableId="62526647">
    <w:abstractNumId w:val="24"/>
  </w:num>
  <w:num w:numId="60" w16cid:durableId="691031221">
    <w:abstractNumId w:val="71"/>
  </w:num>
  <w:num w:numId="61" w16cid:durableId="1240093194">
    <w:abstractNumId w:val="62"/>
  </w:num>
  <w:num w:numId="62" w16cid:durableId="1773940768">
    <w:abstractNumId w:val="57"/>
  </w:num>
  <w:num w:numId="63" w16cid:durableId="1785927971">
    <w:abstractNumId w:val="52"/>
  </w:num>
  <w:num w:numId="64" w16cid:durableId="1447504330">
    <w:abstractNumId w:val="34"/>
  </w:num>
  <w:num w:numId="65" w16cid:durableId="2084445001">
    <w:abstractNumId w:val="30"/>
  </w:num>
  <w:num w:numId="66" w16cid:durableId="2032484767">
    <w:abstractNumId w:val="32"/>
  </w:num>
  <w:num w:numId="67" w16cid:durableId="1374891414">
    <w:abstractNumId w:val="0"/>
  </w:num>
  <w:num w:numId="68" w16cid:durableId="2112819355">
    <w:abstractNumId w:val="68"/>
  </w:num>
  <w:num w:numId="69" w16cid:durableId="622200868">
    <w:abstractNumId w:val="60"/>
  </w:num>
  <w:num w:numId="70" w16cid:durableId="1031034633">
    <w:abstractNumId w:val="35"/>
  </w:num>
  <w:num w:numId="71" w16cid:durableId="80101346">
    <w:abstractNumId w:val="36"/>
  </w:num>
  <w:num w:numId="72" w16cid:durableId="1314796311">
    <w:abstractNumId w:val="4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37"/>
    <w:rsid w:val="00114337"/>
    <w:rsid w:val="00210830"/>
    <w:rsid w:val="003A5D8D"/>
    <w:rsid w:val="003B1030"/>
    <w:rsid w:val="005B6469"/>
    <w:rsid w:val="00774E63"/>
    <w:rsid w:val="00B36AA5"/>
    <w:rsid w:val="00FA5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F3579EE"/>
  <w15:chartTrackingRefBased/>
  <w15:docId w15:val="{E0F3D5A4-DC50-4FD2-B835-0D42C5C7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143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1433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1433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33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1433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1433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143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14337"/>
    <w:rPr>
      <w:b/>
      <w:bCs/>
    </w:rPr>
  </w:style>
  <w:style w:type="character" w:styleId="Hyperlink">
    <w:name w:val="Hyperlink"/>
    <w:basedOn w:val="DefaultParagraphFont"/>
    <w:uiPriority w:val="99"/>
    <w:semiHidden/>
    <w:unhideWhenUsed/>
    <w:rsid w:val="00114337"/>
    <w:rPr>
      <w:color w:val="0000FF"/>
      <w:u w:val="single"/>
    </w:rPr>
  </w:style>
  <w:style w:type="character" w:styleId="Emphasis">
    <w:name w:val="Emphasis"/>
    <w:basedOn w:val="DefaultParagraphFont"/>
    <w:uiPriority w:val="20"/>
    <w:qFormat/>
    <w:rsid w:val="00114337"/>
    <w:rPr>
      <w:i/>
      <w:iCs/>
    </w:rPr>
  </w:style>
  <w:style w:type="paragraph" w:styleId="BalloonText">
    <w:name w:val="Balloon Text"/>
    <w:basedOn w:val="Normal"/>
    <w:link w:val="BalloonTextChar"/>
    <w:uiPriority w:val="99"/>
    <w:semiHidden/>
    <w:unhideWhenUsed/>
    <w:rsid w:val="001143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337"/>
    <w:rPr>
      <w:rFonts w:ascii="Segoe UI" w:hAnsi="Segoe UI" w:cs="Segoe UI"/>
      <w:sz w:val="18"/>
      <w:szCs w:val="18"/>
    </w:rPr>
  </w:style>
  <w:style w:type="paragraph" w:styleId="Header">
    <w:name w:val="header"/>
    <w:basedOn w:val="Normal"/>
    <w:link w:val="HeaderChar"/>
    <w:uiPriority w:val="99"/>
    <w:unhideWhenUsed/>
    <w:rsid w:val="005B6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469"/>
  </w:style>
  <w:style w:type="paragraph" w:styleId="Footer">
    <w:name w:val="footer"/>
    <w:basedOn w:val="Normal"/>
    <w:link w:val="FooterChar"/>
    <w:uiPriority w:val="99"/>
    <w:unhideWhenUsed/>
    <w:rsid w:val="005B6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9564">
      <w:bodyDiv w:val="1"/>
      <w:marLeft w:val="0"/>
      <w:marRight w:val="0"/>
      <w:marTop w:val="0"/>
      <w:marBottom w:val="0"/>
      <w:divBdr>
        <w:top w:val="none" w:sz="0" w:space="0" w:color="auto"/>
        <w:left w:val="none" w:sz="0" w:space="0" w:color="auto"/>
        <w:bottom w:val="none" w:sz="0" w:space="0" w:color="auto"/>
        <w:right w:val="none" w:sz="0" w:space="0" w:color="auto"/>
      </w:divBdr>
      <w:divsChild>
        <w:div w:id="1235386234">
          <w:marLeft w:val="0"/>
          <w:marRight w:val="0"/>
          <w:marTop w:val="0"/>
          <w:marBottom w:val="0"/>
          <w:divBdr>
            <w:top w:val="none" w:sz="0" w:space="0" w:color="auto"/>
            <w:left w:val="none" w:sz="0" w:space="0" w:color="auto"/>
            <w:bottom w:val="none" w:sz="0" w:space="0" w:color="auto"/>
            <w:right w:val="none" w:sz="0" w:space="0" w:color="auto"/>
          </w:divBdr>
          <w:divsChild>
            <w:div w:id="64576303">
              <w:marLeft w:val="-75"/>
              <w:marRight w:val="0"/>
              <w:marTop w:val="30"/>
              <w:marBottom w:val="30"/>
              <w:divBdr>
                <w:top w:val="none" w:sz="0" w:space="0" w:color="auto"/>
                <w:left w:val="none" w:sz="0" w:space="0" w:color="auto"/>
                <w:bottom w:val="none" w:sz="0" w:space="0" w:color="auto"/>
                <w:right w:val="none" w:sz="0" w:space="0" w:color="auto"/>
              </w:divBdr>
              <w:divsChild>
                <w:div w:id="632489091">
                  <w:marLeft w:val="0"/>
                  <w:marRight w:val="0"/>
                  <w:marTop w:val="0"/>
                  <w:marBottom w:val="0"/>
                  <w:divBdr>
                    <w:top w:val="none" w:sz="0" w:space="0" w:color="auto"/>
                    <w:left w:val="none" w:sz="0" w:space="0" w:color="auto"/>
                    <w:bottom w:val="none" w:sz="0" w:space="0" w:color="auto"/>
                    <w:right w:val="none" w:sz="0" w:space="0" w:color="auto"/>
                  </w:divBdr>
                  <w:divsChild>
                    <w:div w:id="554632223">
                      <w:marLeft w:val="0"/>
                      <w:marRight w:val="0"/>
                      <w:marTop w:val="0"/>
                      <w:marBottom w:val="0"/>
                      <w:divBdr>
                        <w:top w:val="none" w:sz="0" w:space="0" w:color="auto"/>
                        <w:left w:val="none" w:sz="0" w:space="0" w:color="auto"/>
                        <w:bottom w:val="none" w:sz="0" w:space="0" w:color="auto"/>
                        <w:right w:val="none" w:sz="0" w:space="0" w:color="auto"/>
                      </w:divBdr>
                    </w:div>
                  </w:divsChild>
                </w:div>
                <w:div w:id="782190880">
                  <w:marLeft w:val="0"/>
                  <w:marRight w:val="0"/>
                  <w:marTop w:val="0"/>
                  <w:marBottom w:val="0"/>
                  <w:divBdr>
                    <w:top w:val="none" w:sz="0" w:space="0" w:color="auto"/>
                    <w:left w:val="none" w:sz="0" w:space="0" w:color="auto"/>
                    <w:bottom w:val="none" w:sz="0" w:space="0" w:color="auto"/>
                    <w:right w:val="none" w:sz="0" w:space="0" w:color="auto"/>
                  </w:divBdr>
                  <w:divsChild>
                    <w:div w:id="334839898">
                      <w:marLeft w:val="0"/>
                      <w:marRight w:val="0"/>
                      <w:marTop w:val="0"/>
                      <w:marBottom w:val="0"/>
                      <w:divBdr>
                        <w:top w:val="none" w:sz="0" w:space="0" w:color="auto"/>
                        <w:left w:val="none" w:sz="0" w:space="0" w:color="auto"/>
                        <w:bottom w:val="none" w:sz="0" w:space="0" w:color="auto"/>
                        <w:right w:val="none" w:sz="0" w:space="0" w:color="auto"/>
                      </w:divBdr>
                    </w:div>
                    <w:div w:id="1725132551">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0"/>
                      <w:marBottom w:val="0"/>
                      <w:divBdr>
                        <w:top w:val="none" w:sz="0" w:space="0" w:color="auto"/>
                        <w:left w:val="none" w:sz="0" w:space="0" w:color="auto"/>
                        <w:bottom w:val="none" w:sz="0" w:space="0" w:color="auto"/>
                        <w:right w:val="none" w:sz="0" w:space="0" w:color="auto"/>
                      </w:divBdr>
                    </w:div>
                    <w:div w:id="160630687">
                      <w:marLeft w:val="0"/>
                      <w:marRight w:val="0"/>
                      <w:marTop w:val="0"/>
                      <w:marBottom w:val="0"/>
                      <w:divBdr>
                        <w:top w:val="none" w:sz="0" w:space="0" w:color="auto"/>
                        <w:left w:val="none" w:sz="0" w:space="0" w:color="auto"/>
                        <w:bottom w:val="none" w:sz="0" w:space="0" w:color="auto"/>
                        <w:right w:val="none" w:sz="0" w:space="0" w:color="auto"/>
                      </w:divBdr>
                    </w:div>
                    <w:div w:id="148465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77190">
          <w:marLeft w:val="0"/>
          <w:marRight w:val="0"/>
          <w:marTop w:val="0"/>
          <w:marBottom w:val="0"/>
          <w:divBdr>
            <w:top w:val="none" w:sz="0" w:space="0" w:color="auto"/>
            <w:left w:val="none" w:sz="0" w:space="0" w:color="auto"/>
            <w:bottom w:val="none" w:sz="0" w:space="0" w:color="auto"/>
            <w:right w:val="none" w:sz="0" w:space="0" w:color="auto"/>
          </w:divBdr>
          <w:divsChild>
            <w:div w:id="610011110">
              <w:marLeft w:val="0"/>
              <w:marRight w:val="0"/>
              <w:marTop w:val="0"/>
              <w:marBottom w:val="0"/>
              <w:divBdr>
                <w:top w:val="none" w:sz="0" w:space="0" w:color="auto"/>
                <w:left w:val="none" w:sz="0" w:space="0" w:color="auto"/>
                <w:bottom w:val="none" w:sz="0" w:space="0" w:color="auto"/>
                <w:right w:val="none" w:sz="0" w:space="0" w:color="auto"/>
              </w:divBdr>
            </w:div>
            <w:div w:id="466511157">
              <w:marLeft w:val="0"/>
              <w:marRight w:val="0"/>
              <w:marTop w:val="0"/>
              <w:marBottom w:val="0"/>
              <w:divBdr>
                <w:top w:val="none" w:sz="0" w:space="0" w:color="auto"/>
                <w:left w:val="none" w:sz="0" w:space="0" w:color="auto"/>
                <w:bottom w:val="none" w:sz="0" w:space="0" w:color="auto"/>
                <w:right w:val="none" w:sz="0" w:space="0" w:color="auto"/>
              </w:divBdr>
            </w:div>
            <w:div w:id="1445223431">
              <w:marLeft w:val="0"/>
              <w:marRight w:val="0"/>
              <w:marTop w:val="0"/>
              <w:marBottom w:val="0"/>
              <w:divBdr>
                <w:top w:val="none" w:sz="0" w:space="0" w:color="auto"/>
                <w:left w:val="none" w:sz="0" w:space="0" w:color="auto"/>
                <w:bottom w:val="none" w:sz="0" w:space="0" w:color="auto"/>
                <w:right w:val="none" w:sz="0" w:space="0" w:color="auto"/>
              </w:divBdr>
            </w:div>
            <w:div w:id="177162193">
              <w:marLeft w:val="0"/>
              <w:marRight w:val="0"/>
              <w:marTop w:val="0"/>
              <w:marBottom w:val="0"/>
              <w:divBdr>
                <w:top w:val="none" w:sz="0" w:space="0" w:color="auto"/>
                <w:left w:val="none" w:sz="0" w:space="0" w:color="auto"/>
                <w:bottom w:val="none" w:sz="0" w:space="0" w:color="auto"/>
                <w:right w:val="none" w:sz="0" w:space="0" w:color="auto"/>
              </w:divBdr>
            </w:div>
            <w:div w:id="1149593320">
              <w:marLeft w:val="0"/>
              <w:marRight w:val="0"/>
              <w:marTop w:val="0"/>
              <w:marBottom w:val="0"/>
              <w:divBdr>
                <w:top w:val="none" w:sz="0" w:space="0" w:color="auto"/>
                <w:left w:val="none" w:sz="0" w:space="0" w:color="auto"/>
                <w:bottom w:val="none" w:sz="0" w:space="0" w:color="auto"/>
                <w:right w:val="none" w:sz="0" w:space="0" w:color="auto"/>
              </w:divBdr>
            </w:div>
            <w:div w:id="2140418446">
              <w:marLeft w:val="0"/>
              <w:marRight w:val="0"/>
              <w:marTop w:val="0"/>
              <w:marBottom w:val="0"/>
              <w:divBdr>
                <w:top w:val="none" w:sz="0" w:space="0" w:color="auto"/>
                <w:left w:val="none" w:sz="0" w:space="0" w:color="auto"/>
                <w:bottom w:val="none" w:sz="0" w:space="0" w:color="auto"/>
                <w:right w:val="none" w:sz="0" w:space="0" w:color="auto"/>
              </w:divBdr>
            </w:div>
            <w:div w:id="1986347479">
              <w:marLeft w:val="0"/>
              <w:marRight w:val="0"/>
              <w:marTop w:val="0"/>
              <w:marBottom w:val="0"/>
              <w:divBdr>
                <w:top w:val="none" w:sz="0" w:space="0" w:color="auto"/>
                <w:left w:val="none" w:sz="0" w:space="0" w:color="auto"/>
                <w:bottom w:val="none" w:sz="0" w:space="0" w:color="auto"/>
                <w:right w:val="none" w:sz="0" w:space="0" w:color="auto"/>
              </w:divBdr>
            </w:div>
            <w:div w:id="275254365">
              <w:marLeft w:val="0"/>
              <w:marRight w:val="0"/>
              <w:marTop w:val="0"/>
              <w:marBottom w:val="0"/>
              <w:divBdr>
                <w:top w:val="none" w:sz="0" w:space="0" w:color="auto"/>
                <w:left w:val="none" w:sz="0" w:space="0" w:color="auto"/>
                <w:bottom w:val="none" w:sz="0" w:space="0" w:color="auto"/>
                <w:right w:val="none" w:sz="0" w:space="0" w:color="auto"/>
              </w:divBdr>
            </w:div>
            <w:div w:id="1657150328">
              <w:marLeft w:val="0"/>
              <w:marRight w:val="0"/>
              <w:marTop w:val="0"/>
              <w:marBottom w:val="0"/>
              <w:divBdr>
                <w:top w:val="none" w:sz="0" w:space="0" w:color="auto"/>
                <w:left w:val="none" w:sz="0" w:space="0" w:color="auto"/>
                <w:bottom w:val="none" w:sz="0" w:space="0" w:color="auto"/>
                <w:right w:val="none" w:sz="0" w:space="0" w:color="auto"/>
              </w:divBdr>
            </w:div>
            <w:div w:id="1790318454">
              <w:marLeft w:val="0"/>
              <w:marRight w:val="0"/>
              <w:marTop w:val="0"/>
              <w:marBottom w:val="0"/>
              <w:divBdr>
                <w:top w:val="none" w:sz="0" w:space="0" w:color="auto"/>
                <w:left w:val="none" w:sz="0" w:space="0" w:color="auto"/>
                <w:bottom w:val="none" w:sz="0" w:space="0" w:color="auto"/>
                <w:right w:val="none" w:sz="0" w:space="0" w:color="auto"/>
              </w:divBdr>
            </w:div>
            <w:div w:id="1861358018">
              <w:marLeft w:val="0"/>
              <w:marRight w:val="0"/>
              <w:marTop w:val="0"/>
              <w:marBottom w:val="0"/>
              <w:divBdr>
                <w:top w:val="none" w:sz="0" w:space="0" w:color="auto"/>
                <w:left w:val="none" w:sz="0" w:space="0" w:color="auto"/>
                <w:bottom w:val="none" w:sz="0" w:space="0" w:color="auto"/>
                <w:right w:val="none" w:sz="0" w:space="0" w:color="auto"/>
              </w:divBdr>
            </w:div>
            <w:div w:id="1422333656">
              <w:marLeft w:val="0"/>
              <w:marRight w:val="0"/>
              <w:marTop w:val="0"/>
              <w:marBottom w:val="0"/>
              <w:divBdr>
                <w:top w:val="none" w:sz="0" w:space="0" w:color="auto"/>
                <w:left w:val="none" w:sz="0" w:space="0" w:color="auto"/>
                <w:bottom w:val="none" w:sz="0" w:space="0" w:color="auto"/>
                <w:right w:val="none" w:sz="0" w:space="0" w:color="auto"/>
              </w:divBdr>
            </w:div>
            <w:div w:id="465705385">
              <w:marLeft w:val="0"/>
              <w:marRight w:val="0"/>
              <w:marTop w:val="0"/>
              <w:marBottom w:val="0"/>
              <w:divBdr>
                <w:top w:val="none" w:sz="0" w:space="0" w:color="auto"/>
                <w:left w:val="none" w:sz="0" w:space="0" w:color="auto"/>
                <w:bottom w:val="none" w:sz="0" w:space="0" w:color="auto"/>
                <w:right w:val="none" w:sz="0" w:space="0" w:color="auto"/>
              </w:divBdr>
            </w:div>
            <w:div w:id="962929971">
              <w:marLeft w:val="0"/>
              <w:marRight w:val="0"/>
              <w:marTop w:val="0"/>
              <w:marBottom w:val="0"/>
              <w:divBdr>
                <w:top w:val="none" w:sz="0" w:space="0" w:color="auto"/>
                <w:left w:val="none" w:sz="0" w:space="0" w:color="auto"/>
                <w:bottom w:val="none" w:sz="0" w:space="0" w:color="auto"/>
                <w:right w:val="none" w:sz="0" w:space="0" w:color="auto"/>
              </w:divBdr>
            </w:div>
            <w:div w:id="510142782">
              <w:marLeft w:val="0"/>
              <w:marRight w:val="0"/>
              <w:marTop w:val="0"/>
              <w:marBottom w:val="0"/>
              <w:divBdr>
                <w:top w:val="none" w:sz="0" w:space="0" w:color="auto"/>
                <w:left w:val="none" w:sz="0" w:space="0" w:color="auto"/>
                <w:bottom w:val="none" w:sz="0" w:space="0" w:color="auto"/>
                <w:right w:val="none" w:sz="0" w:space="0" w:color="auto"/>
              </w:divBdr>
            </w:div>
            <w:div w:id="1407652577">
              <w:marLeft w:val="0"/>
              <w:marRight w:val="0"/>
              <w:marTop w:val="0"/>
              <w:marBottom w:val="0"/>
              <w:divBdr>
                <w:top w:val="none" w:sz="0" w:space="0" w:color="auto"/>
                <w:left w:val="none" w:sz="0" w:space="0" w:color="auto"/>
                <w:bottom w:val="none" w:sz="0" w:space="0" w:color="auto"/>
                <w:right w:val="none" w:sz="0" w:space="0" w:color="auto"/>
              </w:divBdr>
            </w:div>
            <w:div w:id="1363019917">
              <w:marLeft w:val="0"/>
              <w:marRight w:val="0"/>
              <w:marTop w:val="0"/>
              <w:marBottom w:val="0"/>
              <w:divBdr>
                <w:top w:val="none" w:sz="0" w:space="0" w:color="auto"/>
                <w:left w:val="none" w:sz="0" w:space="0" w:color="auto"/>
                <w:bottom w:val="none" w:sz="0" w:space="0" w:color="auto"/>
                <w:right w:val="none" w:sz="0" w:space="0" w:color="auto"/>
              </w:divBdr>
            </w:div>
            <w:div w:id="896624823">
              <w:marLeft w:val="0"/>
              <w:marRight w:val="0"/>
              <w:marTop w:val="0"/>
              <w:marBottom w:val="0"/>
              <w:divBdr>
                <w:top w:val="none" w:sz="0" w:space="0" w:color="auto"/>
                <w:left w:val="none" w:sz="0" w:space="0" w:color="auto"/>
                <w:bottom w:val="none" w:sz="0" w:space="0" w:color="auto"/>
                <w:right w:val="none" w:sz="0" w:space="0" w:color="auto"/>
              </w:divBdr>
            </w:div>
            <w:div w:id="287669633">
              <w:marLeft w:val="0"/>
              <w:marRight w:val="0"/>
              <w:marTop w:val="0"/>
              <w:marBottom w:val="0"/>
              <w:divBdr>
                <w:top w:val="none" w:sz="0" w:space="0" w:color="auto"/>
                <w:left w:val="none" w:sz="0" w:space="0" w:color="auto"/>
                <w:bottom w:val="none" w:sz="0" w:space="0" w:color="auto"/>
                <w:right w:val="none" w:sz="0" w:space="0" w:color="auto"/>
              </w:divBdr>
            </w:div>
            <w:div w:id="1778789987">
              <w:marLeft w:val="0"/>
              <w:marRight w:val="0"/>
              <w:marTop w:val="0"/>
              <w:marBottom w:val="0"/>
              <w:divBdr>
                <w:top w:val="none" w:sz="0" w:space="0" w:color="auto"/>
                <w:left w:val="none" w:sz="0" w:space="0" w:color="auto"/>
                <w:bottom w:val="none" w:sz="0" w:space="0" w:color="auto"/>
                <w:right w:val="none" w:sz="0" w:space="0" w:color="auto"/>
              </w:divBdr>
            </w:div>
          </w:divsChild>
        </w:div>
        <w:div w:id="1088115892">
          <w:marLeft w:val="0"/>
          <w:marRight w:val="0"/>
          <w:marTop w:val="0"/>
          <w:marBottom w:val="0"/>
          <w:divBdr>
            <w:top w:val="none" w:sz="0" w:space="0" w:color="auto"/>
            <w:left w:val="none" w:sz="0" w:space="0" w:color="auto"/>
            <w:bottom w:val="none" w:sz="0" w:space="0" w:color="auto"/>
            <w:right w:val="none" w:sz="0" w:space="0" w:color="auto"/>
          </w:divBdr>
          <w:divsChild>
            <w:div w:id="426729562">
              <w:marLeft w:val="0"/>
              <w:marRight w:val="0"/>
              <w:marTop w:val="0"/>
              <w:marBottom w:val="0"/>
              <w:divBdr>
                <w:top w:val="none" w:sz="0" w:space="0" w:color="auto"/>
                <w:left w:val="none" w:sz="0" w:space="0" w:color="auto"/>
                <w:bottom w:val="none" w:sz="0" w:space="0" w:color="auto"/>
                <w:right w:val="none" w:sz="0" w:space="0" w:color="auto"/>
              </w:divBdr>
            </w:div>
            <w:div w:id="2039576086">
              <w:marLeft w:val="0"/>
              <w:marRight w:val="0"/>
              <w:marTop w:val="0"/>
              <w:marBottom w:val="0"/>
              <w:divBdr>
                <w:top w:val="none" w:sz="0" w:space="0" w:color="auto"/>
                <w:left w:val="none" w:sz="0" w:space="0" w:color="auto"/>
                <w:bottom w:val="none" w:sz="0" w:space="0" w:color="auto"/>
                <w:right w:val="none" w:sz="0" w:space="0" w:color="auto"/>
              </w:divBdr>
            </w:div>
            <w:div w:id="980160363">
              <w:marLeft w:val="0"/>
              <w:marRight w:val="0"/>
              <w:marTop w:val="0"/>
              <w:marBottom w:val="0"/>
              <w:divBdr>
                <w:top w:val="none" w:sz="0" w:space="0" w:color="auto"/>
                <w:left w:val="none" w:sz="0" w:space="0" w:color="auto"/>
                <w:bottom w:val="none" w:sz="0" w:space="0" w:color="auto"/>
                <w:right w:val="none" w:sz="0" w:space="0" w:color="auto"/>
              </w:divBdr>
            </w:div>
            <w:div w:id="270748314">
              <w:marLeft w:val="0"/>
              <w:marRight w:val="0"/>
              <w:marTop w:val="0"/>
              <w:marBottom w:val="0"/>
              <w:divBdr>
                <w:top w:val="none" w:sz="0" w:space="0" w:color="auto"/>
                <w:left w:val="none" w:sz="0" w:space="0" w:color="auto"/>
                <w:bottom w:val="none" w:sz="0" w:space="0" w:color="auto"/>
                <w:right w:val="none" w:sz="0" w:space="0" w:color="auto"/>
              </w:divBdr>
            </w:div>
            <w:div w:id="841241914">
              <w:marLeft w:val="0"/>
              <w:marRight w:val="0"/>
              <w:marTop w:val="0"/>
              <w:marBottom w:val="0"/>
              <w:divBdr>
                <w:top w:val="none" w:sz="0" w:space="0" w:color="auto"/>
                <w:left w:val="none" w:sz="0" w:space="0" w:color="auto"/>
                <w:bottom w:val="none" w:sz="0" w:space="0" w:color="auto"/>
                <w:right w:val="none" w:sz="0" w:space="0" w:color="auto"/>
              </w:divBdr>
            </w:div>
            <w:div w:id="967778874">
              <w:marLeft w:val="0"/>
              <w:marRight w:val="0"/>
              <w:marTop w:val="0"/>
              <w:marBottom w:val="0"/>
              <w:divBdr>
                <w:top w:val="none" w:sz="0" w:space="0" w:color="auto"/>
                <w:left w:val="none" w:sz="0" w:space="0" w:color="auto"/>
                <w:bottom w:val="none" w:sz="0" w:space="0" w:color="auto"/>
                <w:right w:val="none" w:sz="0" w:space="0" w:color="auto"/>
              </w:divBdr>
            </w:div>
            <w:div w:id="451704706">
              <w:marLeft w:val="0"/>
              <w:marRight w:val="0"/>
              <w:marTop w:val="0"/>
              <w:marBottom w:val="0"/>
              <w:divBdr>
                <w:top w:val="none" w:sz="0" w:space="0" w:color="auto"/>
                <w:left w:val="none" w:sz="0" w:space="0" w:color="auto"/>
                <w:bottom w:val="none" w:sz="0" w:space="0" w:color="auto"/>
                <w:right w:val="none" w:sz="0" w:space="0" w:color="auto"/>
              </w:divBdr>
            </w:div>
            <w:div w:id="331220196">
              <w:marLeft w:val="0"/>
              <w:marRight w:val="0"/>
              <w:marTop w:val="0"/>
              <w:marBottom w:val="0"/>
              <w:divBdr>
                <w:top w:val="none" w:sz="0" w:space="0" w:color="auto"/>
                <w:left w:val="none" w:sz="0" w:space="0" w:color="auto"/>
                <w:bottom w:val="none" w:sz="0" w:space="0" w:color="auto"/>
                <w:right w:val="none" w:sz="0" w:space="0" w:color="auto"/>
              </w:divBdr>
            </w:div>
            <w:div w:id="1328561492">
              <w:marLeft w:val="0"/>
              <w:marRight w:val="0"/>
              <w:marTop w:val="0"/>
              <w:marBottom w:val="0"/>
              <w:divBdr>
                <w:top w:val="none" w:sz="0" w:space="0" w:color="auto"/>
                <w:left w:val="none" w:sz="0" w:space="0" w:color="auto"/>
                <w:bottom w:val="none" w:sz="0" w:space="0" w:color="auto"/>
                <w:right w:val="none" w:sz="0" w:space="0" w:color="auto"/>
              </w:divBdr>
            </w:div>
            <w:div w:id="1553420236">
              <w:marLeft w:val="0"/>
              <w:marRight w:val="0"/>
              <w:marTop w:val="0"/>
              <w:marBottom w:val="0"/>
              <w:divBdr>
                <w:top w:val="none" w:sz="0" w:space="0" w:color="auto"/>
                <w:left w:val="none" w:sz="0" w:space="0" w:color="auto"/>
                <w:bottom w:val="none" w:sz="0" w:space="0" w:color="auto"/>
                <w:right w:val="none" w:sz="0" w:space="0" w:color="auto"/>
              </w:divBdr>
            </w:div>
            <w:div w:id="613905975">
              <w:marLeft w:val="0"/>
              <w:marRight w:val="0"/>
              <w:marTop w:val="0"/>
              <w:marBottom w:val="0"/>
              <w:divBdr>
                <w:top w:val="none" w:sz="0" w:space="0" w:color="auto"/>
                <w:left w:val="none" w:sz="0" w:space="0" w:color="auto"/>
                <w:bottom w:val="none" w:sz="0" w:space="0" w:color="auto"/>
                <w:right w:val="none" w:sz="0" w:space="0" w:color="auto"/>
              </w:divBdr>
            </w:div>
            <w:div w:id="2511518">
              <w:marLeft w:val="0"/>
              <w:marRight w:val="0"/>
              <w:marTop w:val="0"/>
              <w:marBottom w:val="0"/>
              <w:divBdr>
                <w:top w:val="none" w:sz="0" w:space="0" w:color="auto"/>
                <w:left w:val="none" w:sz="0" w:space="0" w:color="auto"/>
                <w:bottom w:val="none" w:sz="0" w:space="0" w:color="auto"/>
                <w:right w:val="none" w:sz="0" w:space="0" w:color="auto"/>
              </w:divBdr>
            </w:div>
            <w:div w:id="308049097">
              <w:marLeft w:val="0"/>
              <w:marRight w:val="0"/>
              <w:marTop w:val="0"/>
              <w:marBottom w:val="0"/>
              <w:divBdr>
                <w:top w:val="none" w:sz="0" w:space="0" w:color="auto"/>
                <w:left w:val="none" w:sz="0" w:space="0" w:color="auto"/>
                <w:bottom w:val="none" w:sz="0" w:space="0" w:color="auto"/>
                <w:right w:val="none" w:sz="0" w:space="0" w:color="auto"/>
              </w:divBdr>
            </w:div>
            <w:div w:id="1084688540">
              <w:marLeft w:val="0"/>
              <w:marRight w:val="0"/>
              <w:marTop w:val="0"/>
              <w:marBottom w:val="0"/>
              <w:divBdr>
                <w:top w:val="none" w:sz="0" w:space="0" w:color="auto"/>
                <w:left w:val="none" w:sz="0" w:space="0" w:color="auto"/>
                <w:bottom w:val="none" w:sz="0" w:space="0" w:color="auto"/>
                <w:right w:val="none" w:sz="0" w:space="0" w:color="auto"/>
              </w:divBdr>
            </w:div>
            <w:div w:id="857936522">
              <w:marLeft w:val="0"/>
              <w:marRight w:val="0"/>
              <w:marTop w:val="0"/>
              <w:marBottom w:val="0"/>
              <w:divBdr>
                <w:top w:val="none" w:sz="0" w:space="0" w:color="auto"/>
                <w:left w:val="none" w:sz="0" w:space="0" w:color="auto"/>
                <w:bottom w:val="none" w:sz="0" w:space="0" w:color="auto"/>
                <w:right w:val="none" w:sz="0" w:space="0" w:color="auto"/>
              </w:divBdr>
            </w:div>
            <w:div w:id="2041323233">
              <w:marLeft w:val="0"/>
              <w:marRight w:val="0"/>
              <w:marTop w:val="0"/>
              <w:marBottom w:val="0"/>
              <w:divBdr>
                <w:top w:val="none" w:sz="0" w:space="0" w:color="auto"/>
                <w:left w:val="none" w:sz="0" w:space="0" w:color="auto"/>
                <w:bottom w:val="none" w:sz="0" w:space="0" w:color="auto"/>
                <w:right w:val="none" w:sz="0" w:space="0" w:color="auto"/>
              </w:divBdr>
            </w:div>
            <w:div w:id="167840030">
              <w:marLeft w:val="0"/>
              <w:marRight w:val="0"/>
              <w:marTop w:val="0"/>
              <w:marBottom w:val="0"/>
              <w:divBdr>
                <w:top w:val="none" w:sz="0" w:space="0" w:color="auto"/>
                <w:left w:val="none" w:sz="0" w:space="0" w:color="auto"/>
                <w:bottom w:val="none" w:sz="0" w:space="0" w:color="auto"/>
                <w:right w:val="none" w:sz="0" w:space="0" w:color="auto"/>
              </w:divBdr>
            </w:div>
            <w:div w:id="1303805660">
              <w:marLeft w:val="0"/>
              <w:marRight w:val="0"/>
              <w:marTop w:val="0"/>
              <w:marBottom w:val="0"/>
              <w:divBdr>
                <w:top w:val="none" w:sz="0" w:space="0" w:color="auto"/>
                <w:left w:val="none" w:sz="0" w:space="0" w:color="auto"/>
                <w:bottom w:val="none" w:sz="0" w:space="0" w:color="auto"/>
                <w:right w:val="none" w:sz="0" w:space="0" w:color="auto"/>
              </w:divBdr>
            </w:div>
            <w:div w:id="1994216816">
              <w:marLeft w:val="0"/>
              <w:marRight w:val="0"/>
              <w:marTop w:val="0"/>
              <w:marBottom w:val="0"/>
              <w:divBdr>
                <w:top w:val="none" w:sz="0" w:space="0" w:color="auto"/>
                <w:left w:val="none" w:sz="0" w:space="0" w:color="auto"/>
                <w:bottom w:val="none" w:sz="0" w:space="0" w:color="auto"/>
                <w:right w:val="none" w:sz="0" w:space="0" w:color="auto"/>
              </w:divBdr>
            </w:div>
            <w:div w:id="1315992913">
              <w:marLeft w:val="0"/>
              <w:marRight w:val="0"/>
              <w:marTop w:val="0"/>
              <w:marBottom w:val="0"/>
              <w:divBdr>
                <w:top w:val="none" w:sz="0" w:space="0" w:color="auto"/>
                <w:left w:val="none" w:sz="0" w:space="0" w:color="auto"/>
                <w:bottom w:val="none" w:sz="0" w:space="0" w:color="auto"/>
                <w:right w:val="none" w:sz="0" w:space="0" w:color="auto"/>
              </w:divBdr>
            </w:div>
          </w:divsChild>
        </w:div>
        <w:div w:id="431246721">
          <w:marLeft w:val="0"/>
          <w:marRight w:val="0"/>
          <w:marTop w:val="0"/>
          <w:marBottom w:val="0"/>
          <w:divBdr>
            <w:top w:val="none" w:sz="0" w:space="0" w:color="auto"/>
            <w:left w:val="none" w:sz="0" w:space="0" w:color="auto"/>
            <w:bottom w:val="none" w:sz="0" w:space="0" w:color="auto"/>
            <w:right w:val="none" w:sz="0" w:space="0" w:color="auto"/>
          </w:divBdr>
        </w:div>
        <w:div w:id="1836610433">
          <w:marLeft w:val="0"/>
          <w:marRight w:val="0"/>
          <w:marTop w:val="0"/>
          <w:marBottom w:val="0"/>
          <w:divBdr>
            <w:top w:val="none" w:sz="0" w:space="0" w:color="auto"/>
            <w:left w:val="none" w:sz="0" w:space="0" w:color="auto"/>
            <w:bottom w:val="none" w:sz="0" w:space="0" w:color="auto"/>
            <w:right w:val="none" w:sz="0" w:space="0" w:color="auto"/>
          </w:divBdr>
        </w:div>
        <w:div w:id="1194272375">
          <w:marLeft w:val="0"/>
          <w:marRight w:val="0"/>
          <w:marTop w:val="0"/>
          <w:marBottom w:val="0"/>
          <w:divBdr>
            <w:top w:val="none" w:sz="0" w:space="0" w:color="auto"/>
            <w:left w:val="none" w:sz="0" w:space="0" w:color="auto"/>
            <w:bottom w:val="none" w:sz="0" w:space="0" w:color="auto"/>
            <w:right w:val="none" w:sz="0" w:space="0" w:color="auto"/>
          </w:divBdr>
        </w:div>
        <w:div w:id="686368008">
          <w:marLeft w:val="0"/>
          <w:marRight w:val="0"/>
          <w:marTop w:val="0"/>
          <w:marBottom w:val="0"/>
          <w:divBdr>
            <w:top w:val="none" w:sz="0" w:space="0" w:color="auto"/>
            <w:left w:val="none" w:sz="0" w:space="0" w:color="auto"/>
            <w:bottom w:val="none" w:sz="0" w:space="0" w:color="auto"/>
            <w:right w:val="none" w:sz="0" w:space="0" w:color="auto"/>
          </w:divBdr>
        </w:div>
        <w:div w:id="804196316">
          <w:marLeft w:val="0"/>
          <w:marRight w:val="0"/>
          <w:marTop w:val="0"/>
          <w:marBottom w:val="0"/>
          <w:divBdr>
            <w:top w:val="none" w:sz="0" w:space="0" w:color="auto"/>
            <w:left w:val="none" w:sz="0" w:space="0" w:color="auto"/>
            <w:bottom w:val="none" w:sz="0" w:space="0" w:color="auto"/>
            <w:right w:val="none" w:sz="0" w:space="0" w:color="auto"/>
          </w:divBdr>
        </w:div>
        <w:div w:id="36972002">
          <w:marLeft w:val="0"/>
          <w:marRight w:val="0"/>
          <w:marTop w:val="0"/>
          <w:marBottom w:val="0"/>
          <w:divBdr>
            <w:top w:val="none" w:sz="0" w:space="0" w:color="auto"/>
            <w:left w:val="none" w:sz="0" w:space="0" w:color="auto"/>
            <w:bottom w:val="none" w:sz="0" w:space="0" w:color="auto"/>
            <w:right w:val="none" w:sz="0" w:space="0" w:color="auto"/>
          </w:divBdr>
        </w:div>
        <w:div w:id="1495218038">
          <w:marLeft w:val="0"/>
          <w:marRight w:val="0"/>
          <w:marTop w:val="0"/>
          <w:marBottom w:val="0"/>
          <w:divBdr>
            <w:top w:val="none" w:sz="0" w:space="0" w:color="auto"/>
            <w:left w:val="none" w:sz="0" w:space="0" w:color="auto"/>
            <w:bottom w:val="none" w:sz="0" w:space="0" w:color="auto"/>
            <w:right w:val="none" w:sz="0" w:space="0" w:color="auto"/>
          </w:divBdr>
        </w:div>
        <w:div w:id="1079599861">
          <w:marLeft w:val="0"/>
          <w:marRight w:val="0"/>
          <w:marTop w:val="0"/>
          <w:marBottom w:val="0"/>
          <w:divBdr>
            <w:top w:val="none" w:sz="0" w:space="0" w:color="auto"/>
            <w:left w:val="none" w:sz="0" w:space="0" w:color="auto"/>
            <w:bottom w:val="none" w:sz="0" w:space="0" w:color="auto"/>
            <w:right w:val="none" w:sz="0" w:space="0" w:color="auto"/>
          </w:divBdr>
        </w:div>
        <w:div w:id="1843012687">
          <w:marLeft w:val="0"/>
          <w:marRight w:val="0"/>
          <w:marTop w:val="0"/>
          <w:marBottom w:val="0"/>
          <w:divBdr>
            <w:top w:val="none" w:sz="0" w:space="0" w:color="auto"/>
            <w:left w:val="none" w:sz="0" w:space="0" w:color="auto"/>
            <w:bottom w:val="none" w:sz="0" w:space="0" w:color="auto"/>
            <w:right w:val="none" w:sz="0" w:space="0" w:color="auto"/>
          </w:divBdr>
        </w:div>
        <w:div w:id="1952933121">
          <w:marLeft w:val="0"/>
          <w:marRight w:val="0"/>
          <w:marTop w:val="0"/>
          <w:marBottom w:val="0"/>
          <w:divBdr>
            <w:top w:val="none" w:sz="0" w:space="0" w:color="auto"/>
            <w:left w:val="none" w:sz="0" w:space="0" w:color="auto"/>
            <w:bottom w:val="none" w:sz="0" w:space="0" w:color="auto"/>
            <w:right w:val="none" w:sz="0" w:space="0" w:color="auto"/>
          </w:divBdr>
        </w:div>
        <w:div w:id="1793671046">
          <w:marLeft w:val="0"/>
          <w:marRight w:val="0"/>
          <w:marTop w:val="0"/>
          <w:marBottom w:val="0"/>
          <w:divBdr>
            <w:top w:val="none" w:sz="0" w:space="0" w:color="auto"/>
            <w:left w:val="none" w:sz="0" w:space="0" w:color="auto"/>
            <w:bottom w:val="none" w:sz="0" w:space="0" w:color="auto"/>
            <w:right w:val="none" w:sz="0" w:space="0" w:color="auto"/>
          </w:divBdr>
        </w:div>
      </w:divsChild>
    </w:div>
    <w:div w:id="664748280">
      <w:bodyDiv w:val="1"/>
      <w:marLeft w:val="0"/>
      <w:marRight w:val="0"/>
      <w:marTop w:val="0"/>
      <w:marBottom w:val="0"/>
      <w:divBdr>
        <w:top w:val="none" w:sz="0" w:space="0" w:color="auto"/>
        <w:left w:val="none" w:sz="0" w:space="0" w:color="auto"/>
        <w:bottom w:val="none" w:sz="0" w:space="0" w:color="auto"/>
        <w:right w:val="none" w:sz="0" w:space="0" w:color="auto"/>
      </w:divBdr>
    </w:div>
    <w:div w:id="195625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ude.ai/chat/d9e161ef-771e-4534-a66a-93006351d284" TargetMode="External"/><Relationship Id="rId13" Type="http://schemas.openxmlformats.org/officeDocument/2006/relationships/hyperlink" Target="https://claude.ai/chat/d9e161ef-771e-4534-a66a-93006351d284" TargetMode="External"/><Relationship Id="rId18" Type="http://schemas.openxmlformats.org/officeDocument/2006/relationships/hyperlink" Target="https://claude.ai/chat/d9e161ef-771e-4534-a66a-93006351d284" TargetMode="External"/><Relationship Id="rId3" Type="http://schemas.openxmlformats.org/officeDocument/2006/relationships/settings" Target="settings.xml"/><Relationship Id="rId21" Type="http://schemas.openxmlformats.org/officeDocument/2006/relationships/hyperlink" Target="https://claude.ai/chat/d9e161ef-771e-4534-a66a-93006351d284" TargetMode="External"/><Relationship Id="rId7" Type="http://schemas.openxmlformats.org/officeDocument/2006/relationships/image" Target="media/image1.png"/><Relationship Id="rId12" Type="http://schemas.openxmlformats.org/officeDocument/2006/relationships/hyperlink" Target="https://claude.ai/chat/d9e161ef-771e-4534-a66a-93006351d284" TargetMode="External"/><Relationship Id="rId17" Type="http://schemas.openxmlformats.org/officeDocument/2006/relationships/hyperlink" Target="https://claude.ai/chat/d9e161ef-771e-4534-a66a-93006351d28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laude.ai/chat/d9e161ef-771e-4534-a66a-93006351d284" TargetMode="External"/><Relationship Id="rId20" Type="http://schemas.openxmlformats.org/officeDocument/2006/relationships/hyperlink" Target="https://claude.ai/chat/d9e161ef-771e-4534-a66a-93006351d28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aude.ai/chat/d9e161ef-771e-4534-a66a-93006351d28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laude.ai/chat/d9e161ef-771e-4534-a66a-93006351d284" TargetMode="External"/><Relationship Id="rId23" Type="http://schemas.openxmlformats.org/officeDocument/2006/relationships/footer" Target="footer1.xml"/><Relationship Id="rId10" Type="http://schemas.openxmlformats.org/officeDocument/2006/relationships/hyperlink" Target="https://claude.ai/chat/d9e161ef-771e-4534-a66a-93006351d284" TargetMode="External"/><Relationship Id="rId19" Type="http://schemas.openxmlformats.org/officeDocument/2006/relationships/hyperlink" Target="https://claude.ai/chat/d9e161ef-771e-4534-a66a-93006351d284" TargetMode="External"/><Relationship Id="rId4" Type="http://schemas.openxmlformats.org/officeDocument/2006/relationships/webSettings" Target="webSettings.xml"/><Relationship Id="rId9" Type="http://schemas.openxmlformats.org/officeDocument/2006/relationships/hyperlink" Target="https://claude.ai/chat/d9e161ef-771e-4534-a66a-93006351d284" TargetMode="External"/><Relationship Id="rId14" Type="http://schemas.openxmlformats.org/officeDocument/2006/relationships/hyperlink" Target="https://claude.ai/chat/d9e161ef-771e-4534-a66a-93006351d284"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4267</Words>
  <Characters>24324</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Hall</dc:creator>
  <cp:keywords/>
  <dc:description/>
  <cp:lastModifiedBy>Caroline Sanders</cp:lastModifiedBy>
  <cp:revision>2</cp:revision>
  <cp:lastPrinted>2026-01-23T09:38:00Z</cp:lastPrinted>
  <dcterms:created xsi:type="dcterms:W3CDTF">2026-02-06T16:11:00Z</dcterms:created>
  <dcterms:modified xsi:type="dcterms:W3CDTF">2026-02-06T16:11:00Z</dcterms:modified>
</cp:coreProperties>
</file>